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7A" w:rsidRPr="00CF3976" w:rsidRDefault="00CF3976" w:rsidP="006F6B44">
      <w:pPr>
        <w:ind w:firstLine="1"/>
        <w:jc w:val="center"/>
        <w:rPr>
          <w:rFonts w:asciiTheme="majorEastAsia" w:eastAsiaTheme="majorEastAsia" w:hAnsiTheme="majorEastAsia"/>
          <w:b/>
          <w:sz w:val="24"/>
        </w:rPr>
      </w:pPr>
      <w:r w:rsidRPr="00CF3976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967F" wp14:editId="11666659">
                <wp:simplePos x="0" y="0"/>
                <wp:positionH relativeFrom="column">
                  <wp:posOffset>5612130</wp:posOffset>
                </wp:positionH>
                <wp:positionV relativeFrom="paragraph">
                  <wp:posOffset>-548640</wp:posOffset>
                </wp:positionV>
                <wp:extent cx="914400" cy="409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976" w:rsidRPr="00CF3976" w:rsidRDefault="00CF3976" w:rsidP="00CF3976">
                            <w:pPr>
                              <w:pStyle w:val="a6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C96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1.9pt;margin-top:-43.2pt;width:1in;height:32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" filled="f" stroked="f" strokeweight=".5pt">
                <v:textbox>
                  <w:txbxContent>
                    <w:p w:rsidR="00CF3976" w:rsidRPr="00CF3976" w:rsidRDefault="00CF3976" w:rsidP="00CF3976">
                      <w:pPr>
                        <w:pStyle w:val="a6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4"/>
        </w:rPr>
        <w:t>２０１４</w:t>
      </w:r>
      <w:r w:rsidR="000668C0" w:rsidRPr="00CF3976">
        <w:rPr>
          <w:rFonts w:asciiTheme="majorEastAsia" w:eastAsiaTheme="majorEastAsia" w:hAnsiTheme="majorEastAsia" w:hint="eastAsia"/>
          <w:b/>
          <w:sz w:val="24"/>
        </w:rPr>
        <w:t>第</w:t>
      </w:r>
      <w:r w:rsidR="00BA40F9" w:rsidRPr="00CF3976">
        <w:rPr>
          <w:rFonts w:asciiTheme="majorEastAsia" w:eastAsiaTheme="majorEastAsia" w:hAnsiTheme="majorEastAsia" w:hint="eastAsia"/>
          <w:b/>
          <w:sz w:val="24"/>
        </w:rPr>
        <w:t>９</w:t>
      </w:r>
      <w:r w:rsidR="000668C0" w:rsidRPr="00CF3976">
        <w:rPr>
          <w:rFonts w:asciiTheme="majorEastAsia" w:eastAsiaTheme="majorEastAsia" w:hAnsiTheme="majorEastAsia" w:hint="eastAsia"/>
          <w:b/>
          <w:sz w:val="24"/>
        </w:rPr>
        <w:t>回全国ブロック選抜</w:t>
      </w:r>
      <w:r>
        <w:rPr>
          <w:rFonts w:asciiTheme="majorEastAsia" w:eastAsiaTheme="majorEastAsia" w:hAnsiTheme="majorEastAsia" w:hint="eastAsia"/>
          <w:b/>
          <w:sz w:val="24"/>
        </w:rPr>
        <w:t>Ｕ</w:t>
      </w:r>
      <w:r w:rsidR="00883496" w:rsidRPr="00CF3976">
        <w:rPr>
          <w:rFonts w:asciiTheme="majorEastAsia" w:eastAsiaTheme="majorEastAsia" w:hAnsiTheme="majorEastAsia" w:hint="eastAsia"/>
          <w:b/>
          <w:sz w:val="24"/>
        </w:rPr>
        <w:t>-</w:t>
      </w:r>
      <w:r>
        <w:rPr>
          <w:rFonts w:asciiTheme="majorEastAsia" w:eastAsiaTheme="majorEastAsia" w:hAnsiTheme="majorEastAsia" w:hint="eastAsia"/>
          <w:b/>
          <w:sz w:val="24"/>
        </w:rPr>
        <w:t>１２</w:t>
      </w:r>
      <w:r w:rsidR="000668C0" w:rsidRPr="00CF3976">
        <w:rPr>
          <w:rFonts w:asciiTheme="majorEastAsia" w:eastAsiaTheme="majorEastAsia" w:hAnsiTheme="majorEastAsia" w:hint="eastAsia"/>
          <w:b/>
          <w:sz w:val="24"/>
        </w:rPr>
        <w:t>体操競技選手権大会</w:t>
      </w:r>
      <w:r w:rsidR="00185FE4" w:rsidRPr="00CF3976">
        <w:rPr>
          <w:rFonts w:asciiTheme="majorEastAsia" w:eastAsiaTheme="majorEastAsia" w:hAnsiTheme="majorEastAsia" w:hint="eastAsia"/>
          <w:b/>
          <w:sz w:val="24"/>
        </w:rPr>
        <w:t>要項</w:t>
      </w:r>
    </w:p>
    <w:p w:rsidR="006F6B44" w:rsidRPr="00CF3976" w:rsidRDefault="006F6B44" w:rsidP="0099090E">
      <w:pPr>
        <w:ind w:firstLine="1"/>
        <w:rPr>
          <w:rFonts w:asciiTheme="majorEastAsia" w:eastAsiaTheme="majorEastAsia" w:hAnsiTheme="majorEastAsia"/>
          <w:sz w:val="24"/>
        </w:rPr>
      </w:pPr>
    </w:p>
    <w:p w:rsidR="000668C0" w:rsidRPr="00CF3976" w:rsidRDefault="000668C0" w:rsidP="000E1058">
      <w:pPr>
        <w:ind w:firstLineChars="200" w:firstLine="406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主　催　　</w:t>
      </w:r>
      <w:r w:rsidR="00BC1454" w:rsidRPr="00CF3976">
        <w:rPr>
          <w:rFonts w:asciiTheme="majorEastAsia" w:eastAsiaTheme="majorEastAsia" w:hAnsiTheme="majorEastAsia" w:hint="eastAsia"/>
          <w:sz w:val="22"/>
          <w:szCs w:val="22"/>
        </w:rPr>
        <w:t>公益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財団法人</w:t>
      </w:r>
      <w:r w:rsidR="00130DF5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日本体操協会</w:t>
      </w:r>
    </w:p>
    <w:p w:rsidR="000668C0" w:rsidRPr="00CF3976" w:rsidRDefault="000668C0" w:rsidP="000E1058">
      <w:pPr>
        <w:ind w:firstLineChars="200" w:firstLine="406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主　管　　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三重</w:t>
      </w:r>
      <w:r w:rsidR="009B0624" w:rsidRPr="00CF3976">
        <w:rPr>
          <w:rFonts w:asciiTheme="majorEastAsia" w:eastAsiaTheme="majorEastAsia" w:hAnsiTheme="majorEastAsia" w:hint="eastAsia"/>
          <w:sz w:val="22"/>
          <w:szCs w:val="22"/>
        </w:rPr>
        <w:t>県</w:t>
      </w:r>
      <w:r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体操協会</w:t>
      </w:r>
    </w:p>
    <w:p w:rsidR="00C80A8E" w:rsidRPr="00CF3976" w:rsidRDefault="009A68EC" w:rsidP="000E1058">
      <w:pPr>
        <w:ind w:firstLineChars="200" w:firstLine="406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後　援　　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調整中</w:t>
      </w:r>
    </w:p>
    <w:p w:rsidR="00C80A8E" w:rsidRPr="00CF3976" w:rsidRDefault="00C80A8E" w:rsidP="00114F00">
      <w:pPr>
        <w:ind w:firstLineChars="200" w:firstLine="406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協　賛　　</w:t>
      </w:r>
      <w:r w:rsidR="009A68EC" w:rsidRPr="00CF3976">
        <w:rPr>
          <w:rFonts w:asciiTheme="majorEastAsia" w:eastAsiaTheme="majorEastAsia" w:hAnsiTheme="majorEastAsia" w:hint="eastAsia"/>
          <w:sz w:val="22"/>
          <w:szCs w:val="22"/>
        </w:rPr>
        <w:t>調整中</w:t>
      </w:r>
    </w:p>
    <w:p w:rsidR="000668C0" w:rsidRPr="00CF3976" w:rsidRDefault="000668C0" w:rsidP="0099090E">
      <w:pPr>
        <w:rPr>
          <w:rFonts w:asciiTheme="majorEastAsia" w:eastAsiaTheme="majorEastAsia" w:hAnsiTheme="majorEastAsia"/>
          <w:sz w:val="22"/>
          <w:szCs w:val="22"/>
        </w:rPr>
      </w:pPr>
    </w:p>
    <w:p w:rsidR="000668C0" w:rsidRPr="00CF3976" w:rsidRDefault="00B552D6" w:rsidP="000E1058">
      <w:pPr>
        <w:ind w:firstLineChars="100" w:firstLine="203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１　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期　日　　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２０１４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年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１１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月</w:t>
      </w:r>
      <w:r w:rsidR="000B118D" w:rsidRPr="00CF3976">
        <w:rPr>
          <w:rFonts w:asciiTheme="majorEastAsia" w:eastAsiaTheme="majorEastAsia" w:hAnsiTheme="majorEastAsia" w:hint="eastAsia"/>
          <w:sz w:val="22"/>
          <w:szCs w:val="22"/>
        </w:rPr>
        <w:t>８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日（</w:t>
      </w:r>
      <w:r w:rsidR="00201320" w:rsidRPr="00CF3976">
        <w:rPr>
          <w:rFonts w:asciiTheme="majorEastAsia" w:eastAsiaTheme="majorEastAsia" w:hAnsiTheme="majorEastAsia" w:hint="eastAsia"/>
          <w:sz w:val="22"/>
          <w:szCs w:val="22"/>
        </w:rPr>
        <w:t>土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）～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日（日）</w:t>
      </w:r>
    </w:p>
    <w:p w:rsidR="006C1E00" w:rsidRPr="00CF3976" w:rsidRDefault="006C1E00" w:rsidP="0099090E">
      <w:pPr>
        <w:rPr>
          <w:rFonts w:asciiTheme="majorEastAsia" w:eastAsiaTheme="majorEastAsia" w:hAnsiTheme="majorEastAsia"/>
          <w:color w:val="FF0000"/>
          <w:sz w:val="22"/>
          <w:szCs w:val="22"/>
        </w:rPr>
      </w:pPr>
    </w:p>
    <w:p w:rsidR="009D3481" w:rsidRPr="00CF3976" w:rsidRDefault="00B552D6" w:rsidP="000E1058">
      <w:pPr>
        <w:ind w:firstLineChars="100" w:firstLine="203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２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会　場　　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四日市市中央緑地体育館</w:t>
      </w:r>
    </w:p>
    <w:p w:rsidR="001A0A84" w:rsidRPr="00CF3976" w:rsidRDefault="009501FA" w:rsidP="000E1058">
      <w:pPr>
        <w:ind w:firstLineChars="600" w:firstLine="1217"/>
        <w:rPr>
          <w:rStyle w:val="footer1"/>
          <w:rFonts w:asciiTheme="majorEastAsia" w:eastAsiaTheme="majorEastAsia" w:hAnsiTheme="majorEastAsia"/>
          <w:lang w:eastAsia="zh-TW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　</w:t>
      </w:r>
      <w:r w:rsidR="00756E77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三重県四日市市日永東1－３－２１</w:t>
      </w:r>
      <w:r w:rsidR="009B0624"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　</w:t>
      </w:r>
      <w:r w:rsidR="0024579A"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ＴＥＬ</w:t>
      </w:r>
      <w:r w:rsidR="001A0A84" w:rsidRPr="00CF3976">
        <w:rPr>
          <w:rStyle w:val="footer1"/>
          <w:rFonts w:asciiTheme="majorEastAsia" w:eastAsiaTheme="majorEastAsia" w:hAnsiTheme="majorEastAsia" w:hint="eastAsia"/>
          <w:lang w:eastAsia="zh-TW"/>
        </w:rPr>
        <w:t>：</w:t>
      </w:r>
      <w:r w:rsidR="00114F00" w:rsidRPr="00CF3976">
        <w:rPr>
          <w:rStyle w:val="footer1"/>
          <w:rFonts w:asciiTheme="majorEastAsia" w:eastAsiaTheme="majorEastAsia" w:hAnsiTheme="majorEastAsia" w:hint="eastAsia"/>
        </w:rPr>
        <w:t xml:space="preserve"> ０５９</w:t>
      </w:r>
      <w:r w:rsidR="00BA40F9" w:rsidRPr="00CF3976">
        <w:rPr>
          <w:rStyle w:val="footer1"/>
          <w:rFonts w:asciiTheme="majorEastAsia" w:eastAsiaTheme="majorEastAsia" w:hAnsiTheme="majorEastAsia" w:hint="eastAsia"/>
        </w:rPr>
        <w:t>-</w:t>
      </w:r>
      <w:r w:rsidR="00114F00" w:rsidRPr="00CF3976">
        <w:rPr>
          <w:rStyle w:val="footer1"/>
          <w:rFonts w:asciiTheme="majorEastAsia" w:eastAsiaTheme="majorEastAsia" w:hAnsiTheme="majorEastAsia" w:hint="eastAsia"/>
        </w:rPr>
        <w:t>３４５</w:t>
      </w:r>
      <w:r w:rsidR="00BA40F9" w:rsidRPr="00CF3976">
        <w:rPr>
          <w:rStyle w:val="footer1"/>
          <w:rFonts w:asciiTheme="majorEastAsia" w:eastAsiaTheme="majorEastAsia" w:hAnsiTheme="majorEastAsia" w:hint="eastAsia"/>
        </w:rPr>
        <w:t>-</w:t>
      </w:r>
      <w:r w:rsidR="00114F00" w:rsidRPr="00CF3976">
        <w:rPr>
          <w:rStyle w:val="footer1"/>
          <w:rFonts w:asciiTheme="majorEastAsia" w:eastAsiaTheme="majorEastAsia" w:hAnsiTheme="majorEastAsia" w:hint="eastAsia"/>
        </w:rPr>
        <w:t>４１１１</w:t>
      </w:r>
    </w:p>
    <w:p w:rsidR="00756E77" w:rsidRPr="00CF3976" w:rsidRDefault="00756E77" w:rsidP="000E1058">
      <w:pPr>
        <w:ind w:firstLineChars="100" w:firstLine="203"/>
        <w:rPr>
          <w:rFonts w:asciiTheme="majorEastAsia" w:eastAsiaTheme="majorEastAsia" w:hAnsiTheme="majorEastAsia"/>
          <w:color w:val="FF0000"/>
          <w:sz w:val="22"/>
          <w:szCs w:val="22"/>
        </w:rPr>
      </w:pPr>
    </w:p>
    <w:p w:rsidR="006F6B44" w:rsidRPr="00CF3976" w:rsidRDefault="00B552D6" w:rsidP="000E1058">
      <w:pPr>
        <w:ind w:firstLineChars="100" w:firstLine="203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３　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競技日程　</w:t>
      </w:r>
      <w:r w:rsidR="00117E63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１１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月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</w:rPr>
        <w:t>日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（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</w:rPr>
        <w:t>金</w:t>
      </w:r>
      <w:r w:rsidR="00C82BC8"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）　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会場設営</w:t>
      </w:r>
      <w:r w:rsidR="00AE1E65" w:rsidRPr="00CF3976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="00A11D5C"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選手受付</w:t>
      </w:r>
      <w:r w:rsidR="00A11D5C" w:rsidRPr="00CF3976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401B50"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本会場練習</w:t>
      </w:r>
    </w:p>
    <w:p w:rsidR="006F6B44" w:rsidRPr="00CF3976" w:rsidRDefault="00BA40F9" w:rsidP="003524CC">
      <w:pPr>
        <w:ind w:firstLineChars="1250" w:firstLine="2534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８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</w:rPr>
        <w:t>日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（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</w:rPr>
        <w:t>土</w:t>
      </w:r>
      <w:r w:rsidR="00C82BC8"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）　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選手受付</w:t>
      </w:r>
    </w:p>
    <w:p w:rsidR="006F6B44" w:rsidRPr="00CF3976" w:rsidRDefault="000668C0" w:rsidP="003524CC">
      <w:pPr>
        <w:ind w:firstLineChars="1900" w:firstLine="3852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審判会議</w:t>
      </w:r>
      <w:r w:rsidR="00AE1E65" w:rsidRPr="00CF3976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監督会議</w:t>
      </w:r>
      <w:r w:rsidR="00AE1E65" w:rsidRPr="00CF3976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="00194094" w:rsidRPr="00CF3976">
        <w:rPr>
          <w:rFonts w:asciiTheme="majorEastAsia" w:eastAsiaTheme="majorEastAsia" w:hAnsiTheme="majorEastAsia" w:hint="eastAsia"/>
          <w:sz w:val="22"/>
          <w:szCs w:val="22"/>
        </w:rPr>
        <w:t>開始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</w:rPr>
        <w:t>式</w:t>
      </w:r>
    </w:p>
    <w:p w:rsidR="006F6B44" w:rsidRPr="00CF3976" w:rsidRDefault="00F12F59" w:rsidP="003524CC">
      <w:pPr>
        <w:ind w:firstLineChars="1900" w:firstLine="3852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個人総合選手権（</w:t>
      </w:r>
      <w:r w:rsidR="00B544E0"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第</w:t>
      </w:r>
      <w:r w:rsidR="009D2486" w:rsidRPr="00CF3976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日目）</w:t>
      </w:r>
    </w:p>
    <w:p w:rsidR="006F6B44" w:rsidRPr="00CF3976" w:rsidRDefault="00BA40F9" w:rsidP="003524CC">
      <w:pPr>
        <w:ind w:firstLineChars="1250" w:firstLine="2534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</w:rPr>
        <w:t>日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（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</w:rPr>
        <w:t>日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）　個人総合選手権（第</w:t>
      </w:r>
      <w:r w:rsidR="009D2486" w:rsidRPr="00CF3976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日目）</w:t>
      </w:r>
    </w:p>
    <w:p w:rsidR="00D65198" w:rsidRPr="00CF3976" w:rsidRDefault="00D65198" w:rsidP="003524CC">
      <w:pPr>
        <w:ind w:firstLineChars="1900" w:firstLine="3852"/>
        <w:rPr>
          <w:rFonts w:asciiTheme="majorEastAsia" w:eastAsiaTheme="majorEastAsia" w:hAnsiTheme="majorEastAsia"/>
          <w:color w:val="FF0000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表彰式</w:t>
      </w:r>
    </w:p>
    <w:p w:rsidR="006C1E00" w:rsidRPr="00CF3976" w:rsidRDefault="006C1E00" w:rsidP="003D7F0F">
      <w:pPr>
        <w:rPr>
          <w:rFonts w:asciiTheme="majorEastAsia" w:eastAsiaTheme="majorEastAsia" w:hAnsiTheme="majorEastAsia"/>
          <w:color w:val="FF0000"/>
          <w:sz w:val="22"/>
          <w:szCs w:val="22"/>
        </w:rPr>
      </w:pPr>
    </w:p>
    <w:p w:rsidR="00A353D2" w:rsidRPr="00CF3976" w:rsidRDefault="00B552D6" w:rsidP="000E1058">
      <w:pPr>
        <w:ind w:firstLineChars="100" w:firstLine="203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４　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競技方法</w:t>
      </w:r>
    </w:p>
    <w:p w:rsidR="00C80A8E" w:rsidRPr="00CF3976" w:rsidRDefault="00C80A8E" w:rsidP="000E1058">
      <w:pPr>
        <w:ind w:firstLineChars="200" w:firstLine="406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9B0166" w:rsidRPr="00CF3976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個人総合選手権（男子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種目</w:t>
      </w:r>
      <w:r w:rsidR="00B552D6" w:rsidRPr="00CF3976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女子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種目の得点合計）</w:t>
      </w:r>
    </w:p>
    <w:p w:rsidR="002252A1" w:rsidRPr="00CF3976" w:rsidRDefault="00C80A8E" w:rsidP="000E1058">
      <w:pPr>
        <w:ind w:firstLineChars="200" w:firstLine="406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２）ＦＩＧ競技規則に準ずる。</w:t>
      </w:r>
    </w:p>
    <w:p w:rsidR="00C94EA9" w:rsidRPr="00CF3976" w:rsidRDefault="00C80A8E" w:rsidP="000E1058">
      <w:pPr>
        <w:ind w:leftChars="200" w:left="792" w:hangingChars="200" w:hanging="406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9B0166" w:rsidRPr="00CF3976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C94EA9" w:rsidRPr="00CF3976">
        <w:rPr>
          <w:rFonts w:asciiTheme="majorEastAsia" w:eastAsiaTheme="majorEastAsia" w:hAnsiTheme="majorEastAsia" w:hint="eastAsia"/>
          <w:sz w:val="22"/>
          <w:szCs w:val="22"/>
        </w:rPr>
        <w:t>適用規則</w:t>
      </w:r>
    </w:p>
    <w:p w:rsidR="00006F59" w:rsidRPr="00CF3976" w:rsidRDefault="00C80A8E" w:rsidP="000E1058">
      <w:pPr>
        <w:ind w:firstLineChars="500" w:firstLine="1014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男子</w:t>
      </w:r>
      <w:r w:rsidR="00006F59" w:rsidRPr="00CF3976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「全国ブロック選抜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E342B3" w:rsidRPr="00CF3976">
        <w:rPr>
          <w:rFonts w:asciiTheme="majorEastAsia" w:eastAsiaTheme="majorEastAsia" w:hAnsiTheme="majorEastAsia" w:hint="eastAsia"/>
          <w:sz w:val="22"/>
          <w:szCs w:val="22"/>
        </w:rPr>
        <w:t>Ｕ－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１２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体操競技選手権大会</w:t>
      </w:r>
      <w:r w:rsidR="00C94EA9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２０１３</w:t>
      </w:r>
      <w:r w:rsidR="0049779A" w:rsidRPr="00CF3976">
        <w:rPr>
          <w:rFonts w:asciiTheme="majorEastAsia" w:eastAsiaTheme="majorEastAsia" w:hAnsiTheme="majorEastAsia" w:hint="eastAsia"/>
          <w:sz w:val="22"/>
          <w:szCs w:val="22"/>
        </w:rPr>
        <w:t>年版</w:t>
      </w:r>
      <w:r w:rsidR="00D55B21" w:rsidRPr="00CF3976">
        <w:rPr>
          <w:rFonts w:asciiTheme="majorEastAsia" w:eastAsiaTheme="majorEastAsia" w:hAnsiTheme="majorEastAsia" w:hint="eastAsia"/>
          <w:sz w:val="22"/>
          <w:szCs w:val="22"/>
        </w:rPr>
        <w:t>適用</w:t>
      </w:r>
      <w:r w:rsidR="0049779A" w:rsidRPr="00CF3976">
        <w:rPr>
          <w:rFonts w:asciiTheme="majorEastAsia" w:eastAsiaTheme="majorEastAsia" w:hAnsiTheme="majorEastAsia" w:hint="eastAsia"/>
          <w:sz w:val="22"/>
          <w:szCs w:val="22"/>
        </w:rPr>
        <w:t>規則</w:t>
      </w:r>
      <w:r w:rsidR="00883496" w:rsidRPr="00CF3976">
        <w:rPr>
          <w:rFonts w:asciiTheme="majorEastAsia" w:eastAsiaTheme="majorEastAsia" w:hAnsiTheme="majorEastAsia" w:hint="eastAsia"/>
          <w:sz w:val="22"/>
          <w:szCs w:val="22"/>
        </w:rPr>
        <w:t>」</w:t>
      </w:r>
    </w:p>
    <w:p w:rsidR="00006F59" w:rsidRPr="00CF3976" w:rsidRDefault="0056587E" w:rsidP="000E1058">
      <w:pPr>
        <w:ind w:firstLineChars="500" w:firstLine="1014"/>
        <w:rPr>
          <w:rFonts w:asciiTheme="majorEastAsia" w:eastAsiaTheme="majorEastAsia" w:hAnsiTheme="majorEastAsia"/>
          <w:sz w:val="22"/>
          <w:szCs w:val="22"/>
          <w:highlight w:val="yellow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女子</w:t>
      </w:r>
      <w:r w:rsidR="00C80A8E" w:rsidRPr="00CF3976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="009501FA" w:rsidRPr="00CF3976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２０１３</w:t>
      </w:r>
      <w:r w:rsidR="00D9203E" w:rsidRPr="00CF3976">
        <w:rPr>
          <w:rFonts w:asciiTheme="majorEastAsia" w:eastAsiaTheme="majorEastAsia" w:hAnsiTheme="majorEastAsia" w:hint="eastAsia"/>
          <w:sz w:val="22"/>
          <w:szCs w:val="22"/>
        </w:rPr>
        <w:t>年版</w:t>
      </w:r>
      <w:r w:rsidR="00C94EA9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採点規則　</w:t>
      </w:r>
      <w:r w:rsidR="00D9203E" w:rsidRPr="00CF3976">
        <w:rPr>
          <w:rFonts w:asciiTheme="majorEastAsia" w:eastAsiaTheme="majorEastAsia" w:hAnsiTheme="majorEastAsia" w:hint="eastAsia"/>
          <w:sz w:val="22"/>
          <w:szCs w:val="22"/>
        </w:rPr>
        <w:t>変更規則</w:t>
      </w:r>
      <w:r w:rsidR="00F9546F" w:rsidRPr="00CF3976">
        <w:rPr>
          <w:rFonts w:asciiTheme="majorEastAsia" w:eastAsiaTheme="majorEastAsia" w:hAnsiTheme="majorEastAsia" w:hint="eastAsia"/>
          <w:sz w:val="22"/>
          <w:szCs w:val="22"/>
        </w:rPr>
        <w:t>Ⅱ</w:t>
      </w:r>
      <w:r w:rsidR="009501FA" w:rsidRPr="00CF3976">
        <w:rPr>
          <w:rFonts w:asciiTheme="majorEastAsia" w:eastAsiaTheme="majorEastAsia" w:hAnsiTheme="majorEastAsia" w:hint="eastAsia"/>
          <w:sz w:val="22"/>
          <w:szCs w:val="22"/>
        </w:rPr>
        <w:t>」</w:t>
      </w:r>
    </w:p>
    <w:p w:rsidR="00114F00" w:rsidRPr="00CF3976" w:rsidRDefault="009B0166" w:rsidP="000E1058">
      <w:pPr>
        <w:ind w:leftChars="200" w:left="792" w:hangingChars="200" w:hanging="406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４）</w:t>
      </w:r>
      <w:r w:rsidR="00A16589" w:rsidRPr="00CF3976">
        <w:rPr>
          <w:rFonts w:asciiTheme="majorEastAsia" w:eastAsiaTheme="majorEastAsia" w:hAnsiTheme="majorEastAsia" w:hint="eastAsia"/>
          <w:sz w:val="22"/>
          <w:szCs w:val="22"/>
        </w:rPr>
        <w:t>男女とも４</w:t>
      </w:r>
      <w:r w:rsidR="00A11D5C" w:rsidRPr="00CF3976">
        <w:rPr>
          <w:rFonts w:asciiTheme="majorEastAsia" w:eastAsiaTheme="majorEastAsia" w:hAnsiTheme="majorEastAsia" w:hint="eastAsia"/>
          <w:sz w:val="22"/>
          <w:szCs w:val="22"/>
        </w:rPr>
        <w:t>班編成</w:t>
      </w:r>
      <w:r w:rsidR="00A16589" w:rsidRPr="00CF3976">
        <w:rPr>
          <w:rFonts w:asciiTheme="majorEastAsia" w:eastAsiaTheme="majorEastAsia" w:hAnsiTheme="majorEastAsia" w:hint="eastAsia"/>
          <w:sz w:val="22"/>
          <w:szCs w:val="22"/>
        </w:rPr>
        <w:t>と</w:t>
      </w:r>
      <w:r w:rsidR="00254410" w:rsidRPr="00CF3976">
        <w:rPr>
          <w:rFonts w:asciiTheme="majorEastAsia" w:eastAsiaTheme="majorEastAsia" w:hAnsiTheme="majorEastAsia" w:hint="eastAsia"/>
          <w:sz w:val="22"/>
          <w:szCs w:val="22"/>
        </w:rPr>
        <w:t>する。</w:t>
      </w:r>
      <w:r w:rsidR="00A11D5C" w:rsidRPr="00CF3976">
        <w:rPr>
          <w:rFonts w:asciiTheme="majorEastAsia" w:eastAsiaTheme="majorEastAsia" w:hAnsiTheme="majorEastAsia" w:hint="eastAsia"/>
          <w:sz w:val="22"/>
          <w:szCs w:val="22"/>
        </w:rPr>
        <w:t>各班</w:t>
      </w:r>
      <w:r w:rsidR="00A16589" w:rsidRPr="00CF3976">
        <w:rPr>
          <w:rFonts w:asciiTheme="majorEastAsia" w:eastAsiaTheme="majorEastAsia" w:hAnsiTheme="majorEastAsia" w:hint="eastAsia"/>
          <w:sz w:val="22"/>
          <w:szCs w:val="22"/>
        </w:rPr>
        <w:t>は</w:t>
      </w:r>
      <w:r w:rsidR="00254410" w:rsidRPr="00CF3976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A16589" w:rsidRPr="00CF3976">
        <w:rPr>
          <w:rFonts w:asciiTheme="majorEastAsia" w:eastAsiaTheme="majorEastAsia" w:hAnsiTheme="majorEastAsia" w:hint="eastAsia"/>
          <w:sz w:val="22"/>
          <w:szCs w:val="22"/>
        </w:rPr>
        <w:t>各ブロックの出場選手数に</w:t>
      </w:r>
      <w:r w:rsidR="00254410" w:rsidRPr="00CF3976">
        <w:rPr>
          <w:rFonts w:asciiTheme="majorEastAsia" w:eastAsiaTheme="majorEastAsia" w:hAnsiTheme="majorEastAsia" w:hint="eastAsia"/>
          <w:sz w:val="22"/>
          <w:szCs w:val="22"/>
        </w:rPr>
        <w:t>対する</w:t>
      </w:r>
      <w:r w:rsidR="00A16589" w:rsidRPr="00CF3976">
        <w:rPr>
          <w:rFonts w:asciiTheme="majorEastAsia" w:eastAsiaTheme="majorEastAsia" w:hAnsiTheme="majorEastAsia" w:hint="eastAsia"/>
          <w:sz w:val="22"/>
          <w:szCs w:val="22"/>
        </w:rPr>
        <w:t>比例</w:t>
      </w:r>
      <w:r w:rsidR="00254410" w:rsidRPr="00CF3976">
        <w:rPr>
          <w:rFonts w:asciiTheme="majorEastAsia" w:eastAsiaTheme="majorEastAsia" w:hAnsiTheme="majorEastAsia" w:hint="eastAsia"/>
          <w:sz w:val="22"/>
          <w:szCs w:val="22"/>
        </w:rPr>
        <w:t>配分とし、原則、いずれの班にも</w:t>
      </w:r>
    </w:p>
    <w:p w:rsidR="000668C0" w:rsidRPr="00CF3976" w:rsidRDefault="00114F00" w:rsidP="00114F00">
      <w:pPr>
        <w:ind w:firstLineChars="350" w:firstLine="710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="00254410" w:rsidRPr="00CF3976">
        <w:rPr>
          <w:rFonts w:asciiTheme="majorEastAsia" w:eastAsiaTheme="majorEastAsia" w:hAnsiTheme="majorEastAsia" w:hint="eastAsia"/>
          <w:sz w:val="22"/>
          <w:szCs w:val="22"/>
        </w:rPr>
        <w:t>ブロックが入る形式をとる。</w:t>
      </w:r>
      <w:r w:rsidR="00944A4A" w:rsidRPr="00CF3976">
        <w:rPr>
          <w:rFonts w:asciiTheme="majorEastAsia" w:eastAsiaTheme="majorEastAsia" w:hAnsiTheme="majorEastAsia" w:hint="eastAsia"/>
          <w:sz w:val="22"/>
          <w:szCs w:val="22"/>
        </w:rPr>
        <w:t>各</w:t>
      </w:r>
      <w:r w:rsidR="00A16589" w:rsidRPr="00CF3976">
        <w:rPr>
          <w:rFonts w:asciiTheme="majorEastAsia" w:eastAsiaTheme="majorEastAsia" w:hAnsiTheme="majorEastAsia" w:hint="eastAsia"/>
          <w:sz w:val="22"/>
          <w:szCs w:val="22"/>
        </w:rPr>
        <w:t>ブロック枠</w:t>
      </w:r>
      <w:r w:rsidR="0075233D" w:rsidRPr="00CF3976">
        <w:rPr>
          <w:rFonts w:asciiTheme="majorEastAsia" w:eastAsiaTheme="majorEastAsia" w:hAnsiTheme="majorEastAsia" w:hint="eastAsia"/>
          <w:sz w:val="22"/>
          <w:szCs w:val="22"/>
        </w:rPr>
        <w:t>への</w:t>
      </w:r>
      <w:r w:rsidR="00944A4A" w:rsidRPr="00CF3976">
        <w:rPr>
          <w:rFonts w:asciiTheme="majorEastAsia" w:eastAsiaTheme="majorEastAsia" w:hAnsiTheme="majorEastAsia" w:hint="eastAsia"/>
          <w:sz w:val="22"/>
          <w:szCs w:val="22"/>
        </w:rPr>
        <w:t>選手</w:t>
      </w:r>
      <w:r w:rsidR="0075233D" w:rsidRPr="00CF3976">
        <w:rPr>
          <w:rFonts w:asciiTheme="majorEastAsia" w:eastAsiaTheme="majorEastAsia" w:hAnsiTheme="majorEastAsia" w:hint="eastAsia"/>
          <w:sz w:val="22"/>
          <w:szCs w:val="22"/>
        </w:rPr>
        <w:t>割当</w:t>
      </w:r>
      <w:r w:rsidR="00944A4A" w:rsidRPr="00CF3976">
        <w:rPr>
          <w:rFonts w:asciiTheme="majorEastAsia" w:eastAsiaTheme="majorEastAsia" w:hAnsiTheme="majorEastAsia" w:hint="eastAsia"/>
          <w:sz w:val="22"/>
          <w:szCs w:val="22"/>
        </w:rPr>
        <w:t>について</w:t>
      </w:r>
      <w:r w:rsidR="00254410" w:rsidRPr="00CF3976">
        <w:rPr>
          <w:rFonts w:asciiTheme="majorEastAsia" w:eastAsiaTheme="majorEastAsia" w:hAnsiTheme="majorEastAsia" w:hint="eastAsia"/>
          <w:sz w:val="22"/>
          <w:szCs w:val="22"/>
        </w:rPr>
        <w:t>は</w:t>
      </w:r>
      <w:r w:rsidR="00944A4A" w:rsidRPr="00CF3976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254410" w:rsidRPr="00CF3976">
        <w:rPr>
          <w:rFonts w:asciiTheme="majorEastAsia" w:eastAsiaTheme="majorEastAsia" w:hAnsiTheme="majorEastAsia" w:hint="eastAsia"/>
          <w:sz w:val="22"/>
          <w:szCs w:val="22"/>
        </w:rPr>
        <w:t>各ブロック</w:t>
      </w:r>
      <w:r w:rsidR="0075233D" w:rsidRPr="00CF3976">
        <w:rPr>
          <w:rFonts w:asciiTheme="majorEastAsia" w:eastAsiaTheme="majorEastAsia" w:hAnsiTheme="majorEastAsia" w:hint="eastAsia"/>
          <w:sz w:val="22"/>
          <w:szCs w:val="22"/>
        </w:rPr>
        <w:t>が考慮</w:t>
      </w:r>
      <w:r w:rsidR="00944A4A" w:rsidRPr="00CF3976">
        <w:rPr>
          <w:rFonts w:asciiTheme="majorEastAsia" w:eastAsiaTheme="majorEastAsia" w:hAnsiTheme="majorEastAsia" w:hint="eastAsia"/>
          <w:sz w:val="22"/>
          <w:szCs w:val="22"/>
        </w:rPr>
        <w:t>する。</w:t>
      </w:r>
    </w:p>
    <w:p w:rsidR="006C1E00" w:rsidRPr="00CF3976" w:rsidRDefault="006C1E00" w:rsidP="003D7F0F">
      <w:pPr>
        <w:rPr>
          <w:rFonts w:asciiTheme="majorEastAsia" w:eastAsiaTheme="majorEastAsia" w:hAnsiTheme="majorEastAsia"/>
          <w:color w:val="FF0000"/>
          <w:sz w:val="22"/>
          <w:szCs w:val="22"/>
        </w:rPr>
      </w:pPr>
    </w:p>
    <w:p w:rsidR="00A353D2" w:rsidRPr="00CF3976" w:rsidRDefault="00B552D6" w:rsidP="000E1058">
      <w:pPr>
        <w:ind w:firstLineChars="100" w:firstLine="203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５　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参加資格</w:t>
      </w:r>
    </w:p>
    <w:p w:rsidR="00A353D2" w:rsidRPr="00CF3976" w:rsidRDefault="000668C0" w:rsidP="000E1058">
      <w:pPr>
        <w:ind w:firstLineChars="200" w:firstLine="406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１）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２０１４</w:t>
      </w:r>
      <w:r w:rsidR="0003447A" w:rsidRPr="00CF3976">
        <w:rPr>
          <w:rFonts w:asciiTheme="majorEastAsia" w:eastAsiaTheme="majorEastAsia" w:hAnsiTheme="majorEastAsia" w:hint="eastAsia"/>
          <w:sz w:val="22"/>
          <w:szCs w:val="22"/>
        </w:rPr>
        <w:t>年度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BC1454" w:rsidRPr="00CF3976">
        <w:rPr>
          <w:rFonts w:asciiTheme="majorEastAsia" w:eastAsiaTheme="majorEastAsia" w:hAnsiTheme="majorEastAsia" w:hint="eastAsia"/>
          <w:sz w:val="22"/>
          <w:szCs w:val="22"/>
        </w:rPr>
        <w:t>公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財）日本体操協会に選手登録を完了した</w:t>
      </w:r>
      <w:r w:rsidR="0099090E" w:rsidRPr="00CF3976">
        <w:rPr>
          <w:rFonts w:asciiTheme="majorEastAsia" w:eastAsiaTheme="majorEastAsia" w:hAnsiTheme="majorEastAsia" w:hint="eastAsia"/>
          <w:sz w:val="22"/>
          <w:szCs w:val="22"/>
        </w:rPr>
        <w:t>もの</w:t>
      </w:r>
    </w:p>
    <w:p w:rsidR="00BB049A" w:rsidRPr="00CF3976" w:rsidRDefault="000668C0" w:rsidP="000E1058">
      <w:pPr>
        <w:ind w:firstLineChars="200" w:firstLine="406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２）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２０１４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日現在</w:t>
      </w:r>
      <w:r w:rsidR="00B552D6" w:rsidRPr="00CF3976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小</w:t>
      </w:r>
      <w:r w:rsidR="00E342B3" w:rsidRPr="00CF3976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以下の者</w:t>
      </w:r>
    </w:p>
    <w:p w:rsidR="00A353D2" w:rsidRPr="00CF3976" w:rsidRDefault="000668C0" w:rsidP="000E1058">
      <w:pPr>
        <w:ind w:leftChars="200" w:left="792" w:hangingChars="200" w:hanging="406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３）ブロック体操協会において選抜され</w:t>
      </w:r>
      <w:r w:rsidR="00B552D6" w:rsidRPr="00CF3976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="00FF504B" w:rsidRPr="00CF3976">
        <w:rPr>
          <w:rFonts w:asciiTheme="majorEastAsia" w:eastAsiaTheme="majorEastAsia" w:hAnsiTheme="majorEastAsia" w:hint="eastAsia"/>
          <w:sz w:val="22"/>
          <w:szCs w:val="22"/>
        </w:rPr>
        <w:t>都道府県体操協会会長およびブロック体操協会会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長が代表として認めた者</w:t>
      </w:r>
    </w:p>
    <w:p w:rsidR="00AE37A6" w:rsidRPr="00CF3976" w:rsidRDefault="000668C0" w:rsidP="000E1058">
      <w:pPr>
        <w:ind w:firstLineChars="200" w:firstLine="406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４）</w:t>
      </w:r>
      <w:r w:rsidRPr="00CF3976">
        <w:rPr>
          <w:rFonts w:asciiTheme="majorEastAsia" w:eastAsiaTheme="majorEastAsia" w:hAnsiTheme="majorEastAsia" w:hint="eastAsia"/>
          <w:kern w:val="0"/>
          <w:sz w:val="22"/>
          <w:szCs w:val="22"/>
        </w:rPr>
        <w:t>参加選手総数</w:t>
      </w:r>
      <w:r w:rsidR="009B0166" w:rsidRPr="00CF3976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男女</w:t>
      </w:r>
      <w:r w:rsidR="00610FCA" w:rsidRPr="00CF3976">
        <w:rPr>
          <w:rFonts w:asciiTheme="majorEastAsia" w:eastAsiaTheme="majorEastAsia" w:hAnsiTheme="majorEastAsia" w:hint="eastAsia"/>
          <w:sz w:val="22"/>
          <w:szCs w:val="22"/>
        </w:rPr>
        <w:t>各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９６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名</w:t>
      </w:r>
      <w:r w:rsidR="009B0166" w:rsidRPr="00CF3976">
        <w:rPr>
          <w:rFonts w:asciiTheme="majorEastAsia" w:eastAsiaTheme="majorEastAsia" w:hAnsiTheme="majorEastAsia" w:hint="eastAsia"/>
          <w:sz w:val="22"/>
          <w:szCs w:val="22"/>
        </w:rPr>
        <w:t>（下記①＋②）</w:t>
      </w:r>
    </w:p>
    <w:p w:rsidR="00BA40F9" w:rsidRPr="00CF3976" w:rsidRDefault="00BA40F9" w:rsidP="000E1058">
      <w:pPr>
        <w:ind w:firstLineChars="399" w:firstLine="809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＜男子＞</w:t>
      </w:r>
    </w:p>
    <w:p w:rsidR="00BA40F9" w:rsidRPr="0089333E" w:rsidRDefault="00BA40F9" w:rsidP="000E1058">
      <w:pPr>
        <w:ind w:firstLineChars="500" w:firstLine="1014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  <w:lang w:eastAsia="zh-TW"/>
        </w:rPr>
        <w:t>北海道</w:t>
      </w:r>
      <w:r w:rsidR="00CF3976"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CF3976" w:rsidRPr="0089333E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４</w:t>
      </w:r>
      <w:r w:rsidR="00CF3976"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）　　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zh-TW"/>
        </w:rPr>
        <w:t>東</w:t>
      </w:r>
      <w:r w:rsidR="00CF3976"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zh-TW"/>
        </w:rPr>
        <w:t>北</w:t>
      </w:r>
      <w:r w:rsidR="00CF3976"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CF3976" w:rsidRPr="0089333E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１２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）　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zh-TW"/>
        </w:rPr>
        <w:t>関　東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CF3976" w:rsidRPr="0089333E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２０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）　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zh-TW"/>
        </w:rPr>
        <w:t>北信越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CF3976" w:rsidRPr="0089333E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１０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）　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zh-TW"/>
        </w:rPr>
        <w:t>東　海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CF3976" w:rsidRPr="0089333E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１１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</w:p>
    <w:p w:rsidR="00BA40F9" w:rsidRPr="0089333E" w:rsidRDefault="00BA40F9" w:rsidP="000E1058">
      <w:pPr>
        <w:ind w:firstLineChars="500" w:firstLine="1014"/>
        <w:rPr>
          <w:rFonts w:asciiTheme="majorEastAsia" w:eastAsiaTheme="majorEastAsia" w:hAnsiTheme="majorEastAsia"/>
          <w:color w:val="000000" w:themeColor="text1"/>
          <w:sz w:val="22"/>
          <w:szCs w:val="22"/>
          <w:lang w:eastAsia="zh-CN"/>
        </w:rPr>
      </w:pPr>
      <w:r w:rsidRPr="0089333E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  <w:lang w:eastAsia="zh-CN"/>
        </w:rPr>
        <w:t>近</w:t>
      </w:r>
      <w:r w:rsidRPr="0089333E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 xml:space="preserve">　</w:t>
      </w:r>
      <w:r w:rsidRPr="0089333E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  <w:lang w:eastAsia="zh-CN"/>
        </w:rPr>
        <w:t>畿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CF3976" w:rsidRPr="0089333E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１３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）　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zh-CN"/>
        </w:rPr>
        <w:t>中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zh-CN"/>
        </w:rPr>
        <w:t>国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CF3976" w:rsidRPr="0089333E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７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）　</w:t>
      </w:r>
      <w:r w:rsidR="00CF3976"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zh-CN"/>
        </w:rPr>
        <w:t>四　国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CF3976" w:rsidRPr="0089333E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６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）　</w:t>
      </w:r>
      <w:r w:rsidR="00CF3976"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zh-CN"/>
        </w:rPr>
        <w:t>九　州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CF3976" w:rsidRPr="0089333E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１３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</w:p>
    <w:p w:rsidR="00BA40F9" w:rsidRPr="0089333E" w:rsidRDefault="00BA40F9" w:rsidP="000E1058">
      <w:pPr>
        <w:ind w:firstLineChars="399" w:firstLine="80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＜女子＞</w:t>
      </w:r>
    </w:p>
    <w:p w:rsidR="00BA40F9" w:rsidRPr="0089333E" w:rsidRDefault="00BA40F9" w:rsidP="000E1058">
      <w:pPr>
        <w:ind w:firstLineChars="500" w:firstLine="1014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zh-TW"/>
        </w:rPr>
        <w:t>北海道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CF3976" w:rsidRPr="0089333E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３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）　</w:t>
      </w:r>
      <w:r w:rsidR="00CF3976"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zh-TW"/>
        </w:rPr>
        <w:t>東　北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CF3976" w:rsidRPr="0089333E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１１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）　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zh-TW"/>
        </w:rPr>
        <w:t>関　東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CF3976" w:rsidRPr="0089333E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２１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）　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zh-TW"/>
        </w:rPr>
        <w:t>北信越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CF3976" w:rsidRPr="0089333E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１０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）　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zh-TW"/>
        </w:rPr>
        <w:t>東　海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CF3976" w:rsidRPr="0089333E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１１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</w:p>
    <w:p w:rsidR="00BA40F9" w:rsidRPr="0089333E" w:rsidRDefault="00BA40F9" w:rsidP="000E1058">
      <w:pPr>
        <w:ind w:firstLineChars="500" w:firstLine="1014"/>
        <w:rPr>
          <w:rFonts w:asciiTheme="majorEastAsia" w:eastAsiaTheme="majorEastAsia" w:hAnsiTheme="majorEastAsia"/>
          <w:color w:val="000000" w:themeColor="text1"/>
          <w:sz w:val="22"/>
          <w:szCs w:val="22"/>
          <w:lang w:eastAsia="zh-CN"/>
        </w:rPr>
      </w:pPr>
      <w:r w:rsidRPr="0089333E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  <w:lang w:eastAsia="zh-CN"/>
        </w:rPr>
        <w:t>近</w:t>
      </w:r>
      <w:r w:rsidRPr="0089333E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 xml:space="preserve">　</w:t>
      </w:r>
      <w:r w:rsidRPr="0089333E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  <w:lang w:eastAsia="zh-CN"/>
        </w:rPr>
        <w:t>畿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CF3976" w:rsidRPr="0089333E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１３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）　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zh-CN"/>
        </w:rPr>
        <w:t>中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zh-CN"/>
        </w:rPr>
        <w:t>国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CF3976" w:rsidRPr="0089333E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１０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）　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zh-CN"/>
        </w:rPr>
        <w:t>四　国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CF3976" w:rsidRPr="0089333E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６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）　</w:t>
      </w:r>
      <w:r w:rsidR="00CF3976"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zh-CN"/>
        </w:rPr>
        <w:t>九　州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CF3976" w:rsidRPr="0089333E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１１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  <w:bookmarkStart w:id="0" w:name="_GoBack"/>
      <w:bookmarkEnd w:id="0"/>
    </w:p>
    <w:p w:rsidR="00BA40F9" w:rsidRPr="0089333E" w:rsidRDefault="00BA40F9" w:rsidP="00114F00">
      <w:pPr>
        <w:ind w:firstLineChars="500" w:firstLine="1014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※予備登録は各ブロック</w:t>
      </w:r>
      <w:r w:rsidR="00114F00"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２</w:t>
      </w:r>
      <w:r w:rsidRPr="0089333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名以内</w:t>
      </w:r>
    </w:p>
    <w:p w:rsidR="000E1058" w:rsidRPr="00CF3976" w:rsidRDefault="000E1058" w:rsidP="000E1058">
      <w:pPr>
        <w:ind w:firstLineChars="300" w:firstLine="608"/>
        <w:rPr>
          <w:rFonts w:asciiTheme="majorEastAsia" w:eastAsiaTheme="majorEastAsia" w:hAnsiTheme="majorEastAsia"/>
          <w:sz w:val="22"/>
          <w:szCs w:val="22"/>
          <w:u w:val="double"/>
        </w:rPr>
      </w:pPr>
    </w:p>
    <w:p w:rsidR="00B643CB" w:rsidRPr="00CF3976" w:rsidRDefault="000668C0" w:rsidP="000E1058">
      <w:pPr>
        <w:ind w:firstLineChars="400" w:firstLine="811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  <w:u w:val="double"/>
        </w:rPr>
        <w:t>ブロック枠</w:t>
      </w:r>
      <w:r w:rsidR="00AD4CF3" w:rsidRPr="00CF3976">
        <w:rPr>
          <w:rFonts w:asciiTheme="majorEastAsia" w:eastAsiaTheme="majorEastAsia" w:hAnsiTheme="majorEastAsia" w:hint="eastAsia"/>
          <w:sz w:val="22"/>
          <w:szCs w:val="22"/>
          <w:u w:val="double"/>
        </w:rPr>
        <w:t>算出基準</w:t>
      </w:r>
    </w:p>
    <w:p w:rsidR="00AD4CF3" w:rsidRPr="00CF3976" w:rsidRDefault="00B643CB" w:rsidP="000E1058">
      <w:pPr>
        <w:ind w:firstLineChars="500" w:firstLine="1014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①</w:t>
      </w:r>
      <w:r w:rsidR="00201320" w:rsidRPr="00CF3976">
        <w:rPr>
          <w:rFonts w:asciiTheme="majorEastAsia" w:eastAsiaTheme="majorEastAsia" w:hAnsiTheme="majorEastAsia" w:hint="eastAsia"/>
          <w:sz w:val="22"/>
          <w:szCs w:val="22"/>
        </w:rPr>
        <w:t>ブ</w:t>
      </w:r>
      <w:r w:rsidR="00AE37A6" w:rsidRPr="00CF3976">
        <w:rPr>
          <w:rFonts w:asciiTheme="majorEastAsia" w:eastAsiaTheme="majorEastAsia" w:hAnsiTheme="majorEastAsia" w:hint="eastAsia"/>
          <w:sz w:val="22"/>
          <w:szCs w:val="22"/>
        </w:rPr>
        <w:t>ロック内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都道府県数</w:t>
      </w:r>
      <w:r w:rsidR="00103851" w:rsidRPr="00CF3976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AE37A6" w:rsidRPr="00CF3976">
        <w:rPr>
          <w:rFonts w:asciiTheme="majorEastAsia" w:eastAsiaTheme="majorEastAsia" w:hAnsiTheme="majorEastAsia" w:hint="eastAsia"/>
          <w:sz w:val="22"/>
          <w:szCs w:val="22"/>
        </w:rPr>
        <w:t>開催県</w:t>
      </w:r>
      <w:r w:rsidR="000E1058" w:rsidRPr="00CF3976">
        <w:rPr>
          <w:rFonts w:asciiTheme="majorEastAsia" w:eastAsiaTheme="majorEastAsia" w:hAnsiTheme="majorEastAsia" w:hint="eastAsia"/>
          <w:sz w:val="22"/>
          <w:szCs w:val="22"/>
        </w:rPr>
        <w:t>ブロックに＋１名</w:t>
      </w:r>
      <w:r w:rsidR="00103851" w:rsidRPr="00CF3976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0E1058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     </w:t>
      </w:r>
      <w:r w:rsidR="009B0166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CF3976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AE37A6" w:rsidRPr="00CF3976">
        <w:rPr>
          <w:rFonts w:asciiTheme="majorEastAsia" w:eastAsiaTheme="majorEastAsia" w:hAnsiTheme="majorEastAsia" w:hint="eastAsia"/>
          <w:sz w:val="22"/>
          <w:szCs w:val="22"/>
        </w:rPr>
        <w:t>＝　男女各</w:t>
      </w:r>
      <w:r w:rsidR="000E1058" w:rsidRPr="00CF3976">
        <w:rPr>
          <w:rFonts w:asciiTheme="majorEastAsia" w:eastAsiaTheme="majorEastAsia" w:hAnsiTheme="majorEastAsia" w:hint="eastAsia"/>
          <w:sz w:val="22"/>
          <w:szCs w:val="22"/>
        </w:rPr>
        <w:t>４８</w:t>
      </w:r>
      <w:r w:rsidR="00AE37A6" w:rsidRPr="00CF3976">
        <w:rPr>
          <w:rFonts w:asciiTheme="majorEastAsia" w:eastAsiaTheme="majorEastAsia" w:hAnsiTheme="majorEastAsia" w:hint="eastAsia"/>
          <w:sz w:val="22"/>
          <w:szCs w:val="22"/>
        </w:rPr>
        <w:t>名</w:t>
      </w:r>
    </w:p>
    <w:p w:rsidR="00AE37A6" w:rsidRPr="00CF3976" w:rsidRDefault="00B643CB" w:rsidP="000E1058">
      <w:pPr>
        <w:ind w:firstLineChars="500" w:firstLine="1014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03447A" w:rsidRPr="00CF3976">
        <w:rPr>
          <w:rFonts w:asciiTheme="majorEastAsia" w:eastAsiaTheme="majorEastAsia" w:hAnsiTheme="majorEastAsia" w:hint="eastAsia"/>
          <w:sz w:val="22"/>
          <w:szCs w:val="22"/>
        </w:rPr>
        <w:t>平成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２５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年度小学生男女登録数</w:t>
      </w:r>
      <w:r w:rsidR="00610FCA" w:rsidRPr="00CF3976">
        <w:rPr>
          <w:rFonts w:asciiTheme="majorEastAsia" w:eastAsiaTheme="majorEastAsia" w:hAnsiTheme="majorEastAsia" w:hint="eastAsia"/>
          <w:sz w:val="22"/>
          <w:szCs w:val="22"/>
        </w:rPr>
        <w:t>（各ブロック合計）に対する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比例配分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E1058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E37A6" w:rsidRPr="00CF3976">
        <w:rPr>
          <w:rFonts w:asciiTheme="majorEastAsia" w:eastAsiaTheme="majorEastAsia" w:hAnsiTheme="majorEastAsia" w:hint="eastAsia"/>
          <w:sz w:val="22"/>
          <w:szCs w:val="22"/>
        </w:rPr>
        <w:t>＝　男女</w:t>
      </w:r>
      <w:r w:rsidR="00610FCA" w:rsidRPr="00CF3976">
        <w:rPr>
          <w:rFonts w:asciiTheme="majorEastAsia" w:eastAsiaTheme="majorEastAsia" w:hAnsiTheme="majorEastAsia" w:hint="eastAsia"/>
          <w:sz w:val="22"/>
          <w:szCs w:val="22"/>
        </w:rPr>
        <w:t>各</w:t>
      </w:r>
      <w:r w:rsidR="000E1058" w:rsidRPr="00CF3976">
        <w:rPr>
          <w:rFonts w:asciiTheme="majorEastAsia" w:eastAsiaTheme="majorEastAsia" w:hAnsiTheme="majorEastAsia" w:hint="eastAsia"/>
          <w:sz w:val="22"/>
          <w:szCs w:val="22"/>
        </w:rPr>
        <w:t>４８</w:t>
      </w:r>
      <w:r w:rsidR="00AE37A6" w:rsidRPr="00CF3976">
        <w:rPr>
          <w:rFonts w:asciiTheme="majorEastAsia" w:eastAsiaTheme="majorEastAsia" w:hAnsiTheme="majorEastAsia" w:hint="eastAsia"/>
          <w:sz w:val="22"/>
          <w:szCs w:val="22"/>
        </w:rPr>
        <w:t>名</w:t>
      </w:r>
    </w:p>
    <w:p w:rsidR="003A7805" w:rsidRPr="00CF3976" w:rsidRDefault="0042090F" w:rsidP="000E1058">
      <w:pPr>
        <w:ind w:firstLineChars="100" w:firstLine="203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/>
          <w:sz w:val="22"/>
          <w:szCs w:val="22"/>
        </w:rPr>
        <w:br w:type="page"/>
      </w:r>
      <w:r w:rsidR="00B552D6" w:rsidRPr="00CF3976">
        <w:rPr>
          <w:rFonts w:asciiTheme="majorEastAsia" w:eastAsiaTheme="majorEastAsia" w:hAnsiTheme="majorEastAsia" w:hint="eastAsia"/>
          <w:sz w:val="22"/>
          <w:szCs w:val="22"/>
        </w:rPr>
        <w:lastRenderedPageBreak/>
        <w:t xml:space="preserve">６　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表　彰</w:t>
      </w:r>
    </w:p>
    <w:p w:rsidR="00A353D2" w:rsidRPr="00CF3976" w:rsidRDefault="003A7805" w:rsidP="000E1058">
      <w:pPr>
        <w:ind w:firstLineChars="200" w:firstLine="406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１）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男女個人総合優勝者に優勝杯を授与する。</w:t>
      </w:r>
    </w:p>
    <w:p w:rsidR="00A353D2" w:rsidRPr="00CF3976" w:rsidRDefault="003A7805" w:rsidP="003A7805">
      <w:pPr>
        <w:ind w:left="440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２）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個人総合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E342B3" w:rsidRPr="00CF3976">
        <w:rPr>
          <w:rFonts w:asciiTheme="majorEastAsia" w:eastAsiaTheme="majorEastAsia" w:hAnsiTheme="majorEastAsia" w:hint="eastAsia"/>
          <w:sz w:val="22"/>
          <w:szCs w:val="22"/>
        </w:rPr>
        <w:t>～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位にはメダルと賞状</w:t>
      </w:r>
      <w:r w:rsidR="00041B21" w:rsidRPr="00CF3976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B552D6" w:rsidRPr="00CF3976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～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８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位には賞状を授与する。</w:t>
      </w:r>
    </w:p>
    <w:p w:rsidR="000668C0" w:rsidRPr="00CF3976" w:rsidRDefault="003A7805" w:rsidP="003A7805">
      <w:pPr>
        <w:ind w:left="440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３）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種目別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E342B3" w:rsidRPr="00CF3976">
        <w:rPr>
          <w:rFonts w:asciiTheme="majorEastAsia" w:eastAsiaTheme="majorEastAsia" w:hAnsiTheme="majorEastAsia" w:hint="eastAsia"/>
          <w:sz w:val="22"/>
          <w:szCs w:val="22"/>
        </w:rPr>
        <w:t>～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位にはメダルと賞状を授与する。</w:t>
      </w:r>
    </w:p>
    <w:p w:rsidR="00401F5E" w:rsidRPr="00CF3976" w:rsidRDefault="00401F5E" w:rsidP="003D7F0F">
      <w:pPr>
        <w:rPr>
          <w:rFonts w:asciiTheme="majorEastAsia" w:eastAsiaTheme="majorEastAsia" w:hAnsiTheme="majorEastAsia"/>
          <w:sz w:val="22"/>
          <w:szCs w:val="22"/>
        </w:rPr>
      </w:pPr>
    </w:p>
    <w:p w:rsidR="00B9332C" w:rsidRPr="00CF3976" w:rsidRDefault="00B552D6" w:rsidP="000E1058">
      <w:pPr>
        <w:ind w:firstLineChars="100" w:firstLine="203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B9332C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選抜強化選手の選考</w:t>
      </w:r>
    </w:p>
    <w:p w:rsidR="00114F00" w:rsidRPr="00CF3976" w:rsidRDefault="00B9332C" w:rsidP="000E1058">
      <w:pPr>
        <w:ind w:leftChars="116" w:left="630" w:hangingChars="200" w:hanging="406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color w:val="FF0000"/>
          <w:sz w:val="22"/>
          <w:szCs w:val="22"/>
        </w:rPr>
        <w:t xml:space="preserve">　　</w:t>
      </w:r>
      <w:r w:rsidR="00071BE0" w:rsidRPr="00CF3976">
        <w:rPr>
          <w:rFonts w:asciiTheme="majorEastAsia" w:eastAsiaTheme="majorEastAsia" w:hAnsiTheme="majorEastAsia" w:hint="eastAsia"/>
          <w:color w:val="FF0000"/>
          <w:sz w:val="22"/>
          <w:szCs w:val="22"/>
        </w:rPr>
        <w:t xml:space="preserve">　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本大会の個人総合成績</w:t>
      </w:r>
      <w:r w:rsidR="00BB049A" w:rsidRPr="00CF3976">
        <w:rPr>
          <w:rFonts w:asciiTheme="majorEastAsia" w:eastAsiaTheme="majorEastAsia" w:hAnsiTheme="majorEastAsia" w:hint="eastAsia"/>
          <w:sz w:val="22"/>
          <w:szCs w:val="22"/>
        </w:rPr>
        <w:t>男女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上位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名をU-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１２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指定育成選手として認定し</w:t>
      </w:r>
      <w:r w:rsidR="00807982" w:rsidRPr="00CF3976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合同強化合宿等</w:t>
      </w:r>
      <w:r w:rsidR="00D26AF9" w:rsidRPr="00CF3976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本会が主催する強化</w:t>
      </w:r>
    </w:p>
    <w:p w:rsidR="00B9332C" w:rsidRPr="00CF3976" w:rsidRDefault="00B9332C" w:rsidP="00114F00">
      <w:pPr>
        <w:ind w:leftChars="316" w:left="609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事業に招聘する。なお</w:t>
      </w:r>
      <w:r w:rsidR="00807982" w:rsidRPr="00CF3976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認定期間は本大会終了時から次年度の大会開催までとする。</w:t>
      </w:r>
    </w:p>
    <w:p w:rsidR="00B9332C" w:rsidRPr="00CF3976" w:rsidRDefault="00B9332C" w:rsidP="003D7F0F">
      <w:pPr>
        <w:rPr>
          <w:rFonts w:asciiTheme="majorEastAsia" w:eastAsiaTheme="majorEastAsia" w:hAnsiTheme="majorEastAsia"/>
          <w:sz w:val="22"/>
          <w:szCs w:val="22"/>
        </w:rPr>
      </w:pPr>
    </w:p>
    <w:p w:rsidR="000668C0" w:rsidRPr="00CF3976" w:rsidRDefault="00883496" w:rsidP="000E1058">
      <w:pPr>
        <w:ind w:firstLineChars="100" w:firstLine="203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８　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参加料　</w:t>
      </w:r>
      <w:r w:rsidR="00E342B3" w:rsidRPr="00CF3976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名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１０</w:t>
      </w:r>
      <w:r w:rsidR="00E342B3" w:rsidRPr="00CF3976">
        <w:rPr>
          <w:rFonts w:asciiTheme="majorEastAsia" w:eastAsiaTheme="majorEastAsia" w:hAnsiTheme="majorEastAsia" w:hint="eastAsia"/>
          <w:sz w:val="22"/>
          <w:szCs w:val="22"/>
        </w:rPr>
        <w:t>，０００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円</w:t>
      </w:r>
    </w:p>
    <w:p w:rsidR="006C1E00" w:rsidRPr="00CF3976" w:rsidRDefault="006C1E00" w:rsidP="003D7F0F">
      <w:pPr>
        <w:rPr>
          <w:rFonts w:asciiTheme="majorEastAsia" w:eastAsiaTheme="majorEastAsia" w:hAnsiTheme="majorEastAsia"/>
          <w:sz w:val="22"/>
          <w:szCs w:val="22"/>
        </w:rPr>
      </w:pPr>
    </w:p>
    <w:p w:rsidR="009B0166" w:rsidRPr="00CF3976" w:rsidRDefault="00883496" w:rsidP="000E1058">
      <w:pPr>
        <w:ind w:firstLineChars="100" w:firstLine="203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="00B552D6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参加申込</w:t>
      </w:r>
    </w:p>
    <w:p w:rsidR="009B0166" w:rsidRPr="00CF3976" w:rsidRDefault="009B0166" w:rsidP="000E1058">
      <w:pPr>
        <w:ind w:firstLineChars="200" w:firstLine="406"/>
        <w:rPr>
          <w:rFonts w:asciiTheme="majorEastAsia" w:eastAsiaTheme="majorEastAsia" w:hAnsiTheme="majorEastAsia"/>
          <w:color w:val="FF0000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１）</w:t>
      </w:r>
      <w:r w:rsidR="00332FB1" w:rsidRPr="00CF3976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332FB1" w:rsidRPr="00CF3976">
        <w:rPr>
          <w:rFonts w:asciiTheme="majorEastAsia" w:eastAsiaTheme="majorEastAsia" w:hAnsiTheme="majorEastAsia" w:hint="eastAsia"/>
          <w:sz w:val="22"/>
          <w:szCs w:val="22"/>
        </w:rPr>
        <w:t>次エントリー期日</w:t>
      </w:r>
      <w:r w:rsidR="003D7F0F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＜様式1＞　　</w:t>
      </w:r>
      <w:r w:rsidR="00332FB1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２０１４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１２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</w:rPr>
        <w:t>日（金）必着</w:t>
      </w:r>
    </w:p>
    <w:p w:rsidR="003A7805" w:rsidRPr="00CF3976" w:rsidRDefault="00332FB1" w:rsidP="000E1058">
      <w:pPr>
        <w:ind w:leftChars="475" w:left="1119" w:hangingChars="100" w:hanging="203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955A7A" w:rsidRPr="00CF3976">
        <w:rPr>
          <w:rFonts w:asciiTheme="majorEastAsia" w:eastAsiaTheme="majorEastAsia" w:hAnsiTheme="majorEastAsia" w:hint="eastAsia"/>
          <w:sz w:val="22"/>
          <w:szCs w:val="22"/>
        </w:rPr>
        <w:t>参加の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有無</w:t>
      </w:r>
      <w:r w:rsidR="00955A7A" w:rsidRPr="00CF3976">
        <w:rPr>
          <w:rFonts w:asciiTheme="majorEastAsia" w:eastAsiaTheme="majorEastAsia" w:hAnsiTheme="majorEastAsia" w:hint="eastAsia"/>
          <w:sz w:val="22"/>
          <w:szCs w:val="22"/>
        </w:rPr>
        <w:t>のみ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を確認</w:t>
      </w:r>
      <w:r w:rsidR="00955A7A" w:rsidRPr="00CF3976">
        <w:rPr>
          <w:rFonts w:asciiTheme="majorEastAsia" w:eastAsiaTheme="majorEastAsia" w:hAnsiTheme="majorEastAsia" w:hint="eastAsia"/>
          <w:sz w:val="22"/>
          <w:szCs w:val="22"/>
        </w:rPr>
        <w:t>するが</w:t>
      </w:r>
      <w:r w:rsidR="00AE1E65" w:rsidRPr="00CF3976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="006E7F0B" w:rsidRPr="00CF3976">
        <w:rPr>
          <w:rFonts w:asciiTheme="majorEastAsia" w:eastAsiaTheme="majorEastAsia" w:hAnsiTheme="majorEastAsia" w:hint="eastAsia"/>
          <w:sz w:val="22"/>
          <w:szCs w:val="22"/>
        </w:rPr>
        <w:t>参加選手枠に欠員が生じた場合は</w:t>
      </w:r>
      <w:r w:rsidR="00B552D6" w:rsidRPr="00CF3976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</w:rPr>
        <w:t>再</w:t>
      </w:r>
      <w:r w:rsidR="006E7F0B" w:rsidRPr="00CF3976">
        <w:rPr>
          <w:rFonts w:asciiTheme="majorEastAsia" w:eastAsiaTheme="majorEastAsia" w:hAnsiTheme="majorEastAsia" w:hint="eastAsia"/>
          <w:sz w:val="22"/>
          <w:szCs w:val="22"/>
        </w:rPr>
        <w:t>配分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6E7F0B" w:rsidRPr="00CF3976">
        <w:rPr>
          <w:rFonts w:asciiTheme="majorEastAsia" w:eastAsiaTheme="majorEastAsia" w:hAnsiTheme="majorEastAsia" w:hint="eastAsia"/>
          <w:sz w:val="22"/>
          <w:szCs w:val="22"/>
        </w:rPr>
        <w:t>する。</w:t>
      </w:r>
    </w:p>
    <w:p w:rsidR="003A7805" w:rsidRPr="00CF3976" w:rsidRDefault="003A7805" w:rsidP="000E1058">
      <w:pPr>
        <w:ind w:firstLineChars="200" w:firstLine="406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２）</w:t>
      </w:r>
      <w:r w:rsidR="00332FB1" w:rsidRPr="00CF3976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332FB1" w:rsidRPr="00CF3976">
        <w:rPr>
          <w:rFonts w:asciiTheme="majorEastAsia" w:eastAsiaTheme="majorEastAsia" w:hAnsiTheme="majorEastAsia" w:hint="eastAsia"/>
          <w:sz w:val="22"/>
          <w:szCs w:val="22"/>
        </w:rPr>
        <w:t>次エントリー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期日</w:t>
      </w:r>
      <w:r w:rsidR="003D7F0F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＜様式２・WEB申込み・様式３＞　</w:t>
      </w:r>
      <w:r w:rsidR="00332FB1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２０１４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１０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１０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</w:rPr>
        <w:t>日（金）必着</w:t>
      </w:r>
    </w:p>
    <w:p w:rsidR="003D7F0F" w:rsidRPr="00CF3976" w:rsidRDefault="003D7F0F" w:rsidP="000E1058">
      <w:pPr>
        <w:ind w:leftChars="464" w:left="1097" w:hangingChars="100" w:hanging="203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※ブロック担当者より，ブロック代表</w:t>
      </w:r>
      <w:r w:rsidR="00D4293A" w:rsidRPr="00CF3976">
        <w:rPr>
          <w:rFonts w:asciiTheme="majorEastAsia" w:eastAsiaTheme="majorEastAsia" w:hAnsiTheme="majorEastAsia" w:hint="eastAsia"/>
          <w:sz w:val="22"/>
          <w:szCs w:val="22"/>
        </w:rPr>
        <w:t>選手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のリストを＜様式２＞にて返信ください。</w:t>
      </w:r>
    </w:p>
    <w:p w:rsidR="00114F00" w:rsidRPr="00CF3976" w:rsidRDefault="003D7F0F" w:rsidP="000E1058">
      <w:pPr>
        <w:ind w:leftChars="464" w:left="1097" w:hangingChars="100" w:hanging="203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※個人（所属）別の申込みについては，</w:t>
      </w:r>
      <w:r w:rsidR="006D433F" w:rsidRPr="00CF3976">
        <w:rPr>
          <w:rFonts w:asciiTheme="majorEastAsia" w:eastAsiaTheme="majorEastAsia" w:hAnsiTheme="majorEastAsia" w:hint="eastAsia"/>
          <w:sz w:val="22"/>
          <w:szCs w:val="22"/>
        </w:rPr>
        <w:t>＜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web申込み</w:t>
      </w:r>
      <w:r w:rsidR="006D433F" w:rsidRPr="00CF3976">
        <w:rPr>
          <w:rFonts w:asciiTheme="majorEastAsia" w:eastAsiaTheme="majorEastAsia" w:hAnsiTheme="majorEastAsia" w:hint="eastAsia"/>
          <w:sz w:val="22"/>
          <w:szCs w:val="22"/>
        </w:rPr>
        <w:t>＞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と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する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。</w:t>
      </w:r>
      <w:hyperlink r:id="rId7" w:history="1">
        <w:r w:rsidRPr="00CF3976">
          <w:rPr>
            <w:rStyle w:val="aa"/>
            <w:rFonts w:asciiTheme="majorEastAsia" w:eastAsiaTheme="majorEastAsia" w:hAnsiTheme="majorEastAsia" w:hint="eastAsia"/>
            <w:color w:val="auto"/>
            <w:sz w:val="22"/>
            <w:szCs w:val="22"/>
          </w:rPr>
          <w:t>http://jga-web.jp/</w:t>
        </w:r>
      </w:hyperlink>
      <w:r w:rsidRPr="00CF3976">
        <w:rPr>
          <w:rFonts w:asciiTheme="majorEastAsia" w:eastAsiaTheme="majorEastAsia" w:hAnsiTheme="majorEastAsia" w:hint="eastAsia"/>
          <w:sz w:val="22"/>
          <w:szCs w:val="22"/>
        </w:rPr>
        <w:t>から，詳細は別途案内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をする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3D7F0F" w:rsidRPr="00CF3976" w:rsidRDefault="003D7F0F" w:rsidP="00114F00">
      <w:pPr>
        <w:ind w:leftChars="564" w:left="1087" w:firstLineChars="50" w:firstLine="101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ただし，web申込みとは別に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＜様式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＞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も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提出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すること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3D7F0F" w:rsidRPr="00CF3976" w:rsidRDefault="003D7F0F" w:rsidP="000E1058">
      <w:pPr>
        <w:ind w:firstLineChars="200" w:firstLine="406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３）申込先　〒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１５０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―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８０５０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東京都渋谷区神南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-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-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岸記念体育会館内</w:t>
      </w:r>
    </w:p>
    <w:p w:rsidR="003D7F0F" w:rsidRPr="00CF3976" w:rsidRDefault="003D7F0F" w:rsidP="003D7F0F">
      <w:pPr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（</w:t>
      </w:r>
      <w:r w:rsidR="00BC1454" w:rsidRPr="00CF3976">
        <w:rPr>
          <w:rFonts w:asciiTheme="majorEastAsia" w:eastAsiaTheme="majorEastAsia" w:hAnsiTheme="majorEastAsia" w:hint="eastAsia"/>
          <w:sz w:val="22"/>
          <w:szCs w:val="22"/>
        </w:rPr>
        <w:t>公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財）日本体操協会　　　ＴＥＬ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０３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-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３４８１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-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２３４１</w:t>
      </w:r>
    </w:p>
    <w:p w:rsidR="000C0625" w:rsidRPr="00CF3976" w:rsidRDefault="000668C0" w:rsidP="000C0625">
      <w:pPr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0C0625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２０１４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回ブロック選抜</w:t>
      </w:r>
      <w:r w:rsidR="00883496" w:rsidRPr="00CF3976">
        <w:rPr>
          <w:rFonts w:asciiTheme="majorEastAsia" w:eastAsiaTheme="majorEastAsia" w:hAnsiTheme="majorEastAsia" w:hint="eastAsia"/>
          <w:sz w:val="22"/>
          <w:szCs w:val="22"/>
        </w:rPr>
        <w:t>U-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>１２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体操競技選手権大会」係</w:t>
      </w:r>
    </w:p>
    <w:p w:rsidR="006C1E00" w:rsidRPr="00CF3976" w:rsidRDefault="006C1E00" w:rsidP="003D7F0F">
      <w:pPr>
        <w:rPr>
          <w:rFonts w:asciiTheme="majorEastAsia" w:eastAsiaTheme="majorEastAsia" w:hAnsiTheme="majorEastAsia"/>
          <w:color w:val="FF0000"/>
          <w:sz w:val="22"/>
          <w:szCs w:val="22"/>
        </w:rPr>
      </w:pPr>
    </w:p>
    <w:p w:rsidR="000668C0" w:rsidRPr="00CF3976" w:rsidRDefault="00883496" w:rsidP="00883496">
      <w:pPr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10</w:t>
      </w:r>
      <w:r w:rsidR="00B552D6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傷害保険</w:t>
      </w:r>
    </w:p>
    <w:p w:rsidR="00114F00" w:rsidRPr="00CF3976" w:rsidRDefault="000668C0" w:rsidP="000E1058">
      <w:pPr>
        <w:ind w:left="608" w:hangingChars="300" w:hanging="608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0C0625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競技期間中は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参加選手に対し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="000C0625" w:rsidRPr="00CF3976">
        <w:rPr>
          <w:rFonts w:asciiTheme="majorEastAsia" w:eastAsiaTheme="majorEastAsia" w:hAnsiTheme="majorEastAsia" w:hint="eastAsia"/>
          <w:sz w:val="22"/>
          <w:szCs w:val="22"/>
        </w:rPr>
        <w:t>スポーツ傷害保険をかける。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その費用は本会が負担する。発生した傷害の補償に</w:t>
      </w:r>
    </w:p>
    <w:p w:rsidR="00245CAE" w:rsidRPr="00CF3976" w:rsidRDefault="000668C0" w:rsidP="00114F00">
      <w:pPr>
        <w:ind w:leftChars="300" w:left="578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ついては</w:t>
      </w:r>
      <w:r w:rsidR="00B552D6" w:rsidRPr="00CF3976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傷害保険の範囲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内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とする。</w:t>
      </w:r>
    </w:p>
    <w:p w:rsidR="006C1E00" w:rsidRPr="00CF3976" w:rsidRDefault="006C1E00">
      <w:pPr>
        <w:rPr>
          <w:rFonts w:asciiTheme="majorEastAsia" w:eastAsiaTheme="majorEastAsia" w:hAnsiTheme="majorEastAsia"/>
          <w:color w:val="FF0000"/>
          <w:sz w:val="22"/>
          <w:szCs w:val="22"/>
        </w:rPr>
      </w:pPr>
    </w:p>
    <w:p w:rsidR="00071BE0" w:rsidRPr="00CF3976" w:rsidRDefault="00883496" w:rsidP="00071BE0">
      <w:pPr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11</w:t>
      </w:r>
      <w:r w:rsidR="00B552D6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宿泊申込</w:t>
      </w:r>
    </w:p>
    <w:p w:rsidR="00114F00" w:rsidRPr="00CF3976" w:rsidRDefault="000668C0" w:rsidP="00114F00">
      <w:pPr>
        <w:ind w:leftChars="400" w:left="771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競技会場近辺の宿舎を別途紹介する。但し</w:t>
      </w:r>
      <w:r w:rsidR="00B552D6" w:rsidRPr="00CF3976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宿泊については各所属が希望する宿舎に事前に申し込むこと。</w:t>
      </w:r>
    </w:p>
    <w:p w:rsidR="000668C0" w:rsidRPr="00CF3976" w:rsidRDefault="00114F00" w:rsidP="00114F00">
      <w:pPr>
        <w:ind w:firstLineChars="200" w:firstLine="406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245CAE" w:rsidRPr="00CF3976">
        <w:rPr>
          <w:rFonts w:asciiTheme="majorEastAsia" w:eastAsiaTheme="majorEastAsia" w:hAnsiTheme="majorEastAsia" w:hint="eastAsia"/>
          <w:sz w:val="22"/>
          <w:szCs w:val="22"/>
        </w:rPr>
        <w:t>（後日別途送付）</w:t>
      </w:r>
    </w:p>
    <w:p w:rsidR="006C1E00" w:rsidRPr="00CF3976" w:rsidRDefault="006C1E00" w:rsidP="000E1058">
      <w:pPr>
        <w:ind w:left="608" w:hangingChars="300" w:hanging="608"/>
        <w:rPr>
          <w:rFonts w:asciiTheme="majorEastAsia" w:eastAsiaTheme="majorEastAsia" w:hAnsiTheme="majorEastAsia"/>
          <w:color w:val="FF0000"/>
          <w:sz w:val="22"/>
          <w:szCs w:val="22"/>
        </w:rPr>
      </w:pPr>
    </w:p>
    <w:p w:rsidR="003A7805" w:rsidRPr="00CF3976" w:rsidRDefault="00883496" w:rsidP="000E1058">
      <w:pPr>
        <w:ind w:left="608" w:hangingChars="300" w:hanging="608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12</w:t>
      </w:r>
      <w:r w:rsidR="00B552D6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その他</w:t>
      </w:r>
    </w:p>
    <w:p w:rsidR="003A7805" w:rsidRPr="00CF3976" w:rsidRDefault="003A7805" w:rsidP="000E1058">
      <w:pPr>
        <w:ind w:firstLineChars="200" w:firstLine="406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１）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班</w:t>
      </w:r>
      <w:r w:rsidR="00041B21" w:rsidRPr="00CF3976">
        <w:rPr>
          <w:rFonts w:asciiTheme="majorEastAsia" w:eastAsiaTheme="majorEastAsia" w:hAnsiTheme="majorEastAsia" w:hint="eastAsia"/>
          <w:sz w:val="22"/>
          <w:szCs w:val="22"/>
        </w:rPr>
        <w:t>編成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の公開抽選について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（予定）</w:t>
      </w:r>
    </w:p>
    <w:p w:rsidR="00BA40F9" w:rsidRPr="00CF3976" w:rsidRDefault="00BA40F9" w:rsidP="000E1058">
      <w:pPr>
        <w:ind w:firstLineChars="200" w:firstLine="406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　　日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時：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２０１４年９月１９日（金）１８時～</w:t>
      </w:r>
    </w:p>
    <w:p w:rsidR="00BA40F9" w:rsidRPr="00CF3976" w:rsidRDefault="00BA40F9" w:rsidP="000E1058">
      <w:pPr>
        <w:ind w:firstLineChars="200" w:firstLine="406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　　会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場：</w:t>
      </w:r>
      <w:r w:rsidR="00114F00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岸記念体育館内会議室</w:t>
      </w:r>
    </w:p>
    <w:p w:rsidR="00071BE0" w:rsidRPr="00CF3976" w:rsidRDefault="003A7805" w:rsidP="000E1058">
      <w:pPr>
        <w:ind w:firstLineChars="200" w:firstLine="406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２）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棄権</w:t>
      </w:r>
      <w:r w:rsidR="00B643CB" w:rsidRPr="00CF3976">
        <w:rPr>
          <w:rFonts w:asciiTheme="majorEastAsia" w:eastAsiaTheme="majorEastAsia" w:hAnsiTheme="majorEastAsia" w:hint="eastAsia"/>
          <w:sz w:val="22"/>
          <w:szCs w:val="22"/>
        </w:rPr>
        <w:t>について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は</w:t>
      </w:r>
      <w:r w:rsidR="00B552D6" w:rsidRPr="00CF3976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="00B643CB" w:rsidRPr="00CF3976">
        <w:rPr>
          <w:rFonts w:asciiTheme="majorEastAsia" w:eastAsiaTheme="majorEastAsia" w:hAnsiTheme="majorEastAsia" w:hint="eastAsia"/>
          <w:sz w:val="22"/>
          <w:szCs w:val="22"/>
        </w:rPr>
        <w:t>棄権届</w:t>
      </w:r>
      <w:r w:rsidR="008F4D45" w:rsidRPr="00CF3976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B643CB" w:rsidRPr="00CF3976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8F4D45" w:rsidRPr="00CF3976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B643CB" w:rsidRPr="00CF3976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提出すること。</w:t>
      </w:r>
    </w:p>
    <w:p w:rsidR="009D2486" w:rsidRPr="00CF3976" w:rsidRDefault="00071BE0" w:rsidP="000E1058">
      <w:pPr>
        <w:ind w:leftChars="200" w:left="792" w:hangingChars="200" w:hanging="406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412570" w:rsidRPr="00CF3976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BA40F9" w:rsidRPr="00CF3976">
        <w:rPr>
          <w:rFonts w:asciiTheme="majorEastAsia" w:eastAsiaTheme="majorEastAsia" w:hAnsiTheme="majorEastAsia" w:hint="eastAsia"/>
          <w:sz w:val="22"/>
          <w:szCs w:val="22"/>
        </w:rPr>
        <w:t>競技期間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中の疾病</w:t>
      </w:r>
      <w:r w:rsidR="00B552D6" w:rsidRPr="00CF3976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負傷に対する応急処置は主催者側で行うが</w:t>
      </w:r>
      <w:r w:rsidR="00B552D6" w:rsidRPr="00CF3976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="000668C0" w:rsidRPr="00CF3976">
        <w:rPr>
          <w:rFonts w:asciiTheme="majorEastAsia" w:eastAsiaTheme="majorEastAsia" w:hAnsiTheme="majorEastAsia" w:hint="eastAsia"/>
          <w:sz w:val="22"/>
          <w:szCs w:val="22"/>
        </w:rPr>
        <w:t>その責任は負わない。</w:t>
      </w:r>
    </w:p>
    <w:p w:rsidR="00071BE0" w:rsidRPr="00CF3976" w:rsidRDefault="000668C0" w:rsidP="009D2486">
      <w:pPr>
        <w:ind w:leftChars="350" w:left="776" w:hangingChars="50" w:hanging="101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なお</w:t>
      </w:r>
      <w:r w:rsidR="00B552D6" w:rsidRPr="00CF3976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大会参加者は健康保険証を持参すること。</w:t>
      </w:r>
    </w:p>
    <w:p w:rsidR="00412570" w:rsidRPr="00CF3976" w:rsidRDefault="00071BE0" w:rsidP="000E1058">
      <w:pPr>
        <w:ind w:leftChars="200" w:left="792" w:hangingChars="200" w:hanging="406"/>
        <w:rPr>
          <w:rFonts w:asciiTheme="majorEastAsia" w:eastAsiaTheme="majorEastAsia" w:hAnsiTheme="majorEastAsia"/>
          <w:sz w:val="22"/>
          <w:szCs w:val="22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４）</w:t>
      </w:r>
      <w:r w:rsidR="00412570" w:rsidRPr="00CF3976">
        <w:rPr>
          <w:rFonts w:asciiTheme="majorEastAsia" w:eastAsiaTheme="majorEastAsia" w:hAnsiTheme="majorEastAsia" w:hint="eastAsia"/>
          <w:sz w:val="22"/>
          <w:szCs w:val="22"/>
        </w:rPr>
        <w:t>参加資格以外の記載内容については</w:t>
      </w:r>
      <w:r w:rsidR="00D26AF9" w:rsidRPr="00CF3976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="00412570" w:rsidRPr="00CF3976">
        <w:rPr>
          <w:rFonts w:asciiTheme="majorEastAsia" w:eastAsiaTheme="majorEastAsia" w:hAnsiTheme="majorEastAsia" w:hint="eastAsia"/>
          <w:sz w:val="22"/>
          <w:szCs w:val="22"/>
        </w:rPr>
        <w:t>若干変更される場合がある。</w:t>
      </w:r>
    </w:p>
    <w:p w:rsidR="00412570" w:rsidRPr="00CF3976" w:rsidRDefault="00412570" w:rsidP="00412570">
      <w:pPr>
        <w:rPr>
          <w:rFonts w:asciiTheme="majorEastAsia" w:eastAsiaTheme="majorEastAsia" w:hAnsiTheme="majorEastAsia"/>
          <w:sz w:val="22"/>
          <w:szCs w:val="22"/>
        </w:rPr>
      </w:pPr>
    </w:p>
    <w:p w:rsidR="000668C0" w:rsidRPr="00CF3976" w:rsidRDefault="00A25F0C" w:rsidP="00B552D6">
      <w:pPr>
        <w:wordWrap w:val="0"/>
        <w:ind w:left="1200"/>
        <w:jc w:val="right"/>
        <w:rPr>
          <w:rFonts w:asciiTheme="majorEastAsia" w:eastAsiaTheme="majorEastAsia" w:hAnsiTheme="majorEastAsia"/>
          <w:sz w:val="24"/>
        </w:rPr>
      </w:pPr>
      <w:r w:rsidRPr="00CF3976">
        <w:rPr>
          <w:rFonts w:asciiTheme="majorEastAsia" w:eastAsiaTheme="majorEastAsia" w:hAnsiTheme="majorEastAsia" w:hint="eastAsia"/>
          <w:sz w:val="22"/>
          <w:szCs w:val="22"/>
        </w:rPr>
        <w:t>以</w:t>
      </w:r>
      <w:r w:rsidR="006F6B44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D26AF9" w:rsidRPr="00CF397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CF3976">
        <w:rPr>
          <w:rFonts w:asciiTheme="majorEastAsia" w:eastAsiaTheme="majorEastAsia" w:hAnsiTheme="majorEastAsia" w:hint="eastAsia"/>
          <w:sz w:val="22"/>
          <w:szCs w:val="22"/>
        </w:rPr>
        <w:t>上</w:t>
      </w:r>
      <w:r w:rsidR="00B552D6" w:rsidRPr="00CF3976">
        <w:rPr>
          <w:rFonts w:asciiTheme="majorEastAsia" w:eastAsiaTheme="majorEastAsia" w:hAnsiTheme="majorEastAsia" w:hint="eastAsia"/>
          <w:sz w:val="24"/>
        </w:rPr>
        <w:t xml:space="preserve">　</w:t>
      </w:r>
    </w:p>
    <w:sectPr w:rsidR="000668C0" w:rsidRPr="00CF3976" w:rsidSect="00CF3976">
      <w:headerReference w:type="default" r:id="rId8"/>
      <w:pgSz w:w="11906" w:h="16838" w:code="9"/>
      <w:pgMar w:top="1134" w:right="567" w:bottom="851" w:left="567" w:header="567" w:footer="992" w:gutter="0"/>
      <w:cols w:space="425"/>
      <w:docGrid w:type="linesAndChars" w:linePitch="32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351" w:rsidRDefault="003F1351">
      <w:r>
        <w:separator/>
      </w:r>
    </w:p>
  </w:endnote>
  <w:endnote w:type="continuationSeparator" w:id="0">
    <w:p w:rsidR="003F1351" w:rsidRDefault="003F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351" w:rsidRDefault="003F1351">
      <w:r>
        <w:separator/>
      </w:r>
    </w:p>
  </w:footnote>
  <w:footnote w:type="continuationSeparator" w:id="0">
    <w:p w:rsidR="003F1351" w:rsidRDefault="003F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976" w:rsidRPr="00CF3976" w:rsidRDefault="00CF3976" w:rsidP="00CF3976">
    <w:pPr>
      <w:pStyle w:val="a6"/>
      <w:jc w:val="right"/>
      <w:rPr>
        <w:rFonts w:asciiTheme="majorEastAsia" w:eastAsiaTheme="majorEastAsia" w:hAnsiTheme="majorEastAsia"/>
        <w:szCs w:val="21"/>
      </w:rPr>
    </w:pPr>
    <w:r w:rsidRPr="00CF3976">
      <w:rPr>
        <w:rFonts w:asciiTheme="majorEastAsia" w:eastAsiaTheme="majorEastAsia" w:hAnsiTheme="majorEastAsia"/>
        <w:szCs w:val="21"/>
      </w:rPr>
      <w:ptab w:relativeTo="margin" w:alignment="center" w:leader="none"/>
    </w:r>
    <w:r w:rsidRPr="00CF3976">
      <w:rPr>
        <w:rFonts w:asciiTheme="majorEastAsia" w:eastAsiaTheme="majorEastAsia" w:hAnsiTheme="majorEastAsia"/>
        <w:szCs w:val="21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D220A"/>
    <w:multiLevelType w:val="hybridMultilevel"/>
    <w:tmpl w:val="9C4A6E6E"/>
    <w:lvl w:ilvl="0" w:tplc="3D3EF048">
      <w:start w:val="1"/>
      <w:numFmt w:val="decimalFullWidth"/>
      <w:lvlText w:val="%1）"/>
      <w:lvlJc w:val="left"/>
      <w:pPr>
        <w:tabs>
          <w:tab w:val="num" w:pos="860"/>
        </w:tabs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>
    <w:nsid w:val="2EE416E1"/>
    <w:multiLevelType w:val="hybridMultilevel"/>
    <w:tmpl w:val="302C7AC8"/>
    <w:lvl w:ilvl="0" w:tplc="1E644E52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>
    <w:nsid w:val="3D50782F"/>
    <w:multiLevelType w:val="hybridMultilevel"/>
    <w:tmpl w:val="DACA33BA"/>
    <w:lvl w:ilvl="0" w:tplc="F1EEEAE4">
      <w:start w:val="2"/>
      <w:numFmt w:val="decimalEnclosedCircle"/>
      <w:lvlText w:val="%1"/>
      <w:lvlJc w:val="left"/>
      <w:pPr>
        <w:ind w:left="1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3">
    <w:nsid w:val="4DA62787"/>
    <w:multiLevelType w:val="hybridMultilevel"/>
    <w:tmpl w:val="D2B63942"/>
    <w:lvl w:ilvl="0" w:tplc="0B507D18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>
    <w:nsid w:val="520555BF"/>
    <w:multiLevelType w:val="hybridMultilevel"/>
    <w:tmpl w:val="A72238FC"/>
    <w:lvl w:ilvl="0" w:tplc="20407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2B86CC2"/>
    <w:multiLevelType w:val="hybridMultilevel"/>
    <w:tmpl w:val="514E87D6"/>
    <w:lvl w:ilvl="0" w:tplc="A70C16AE">
      <w:start w:val="2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9B63609"/>
    <w:multiLevelType w:val="hybridMultilevel"/>
    <w:tmpl w:val="C152E04E"/>
    <w:lvl w:ilvl="0" w:tplc="D5F4A5FE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89EC9252">
      <w:start w:val="2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>
    <w:nsid w:val="6A3249D1"/>
    <w:multiLevelType w:val="hybridMultilevel"/>
    <w:tmpl w:val="909C5302"/>
    <w:lvl w:ilvl="0" w:tplc="481CC588">
      <w:start w:val="1"/>
      <w:numFmt w:val="bullet"/>
      <w:lvlText w:val="●"/>
      <w:lvlJc w:val="left"/>
      <w:pPr>
        <w:tabs>
          <w:tab w:val="num" w:pos="2128"/>
        </w:tabs>
        <w:ind w:left="2128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8"/>
        </w:tabs>
        <w:ind w:left="4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8"/>
        </w:tabs>
        <w:ind w:left="5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8"/>
        </w:tabs>
        <w:ind w:left="5548" w:hanging="420"/>
      </w:pPr>
      <w:rPr>
        <w:rFonts w:ascii="Wingdings" w:hAnsi="Wingdings" w:hint="default"/>
      </w:rPr>
    </w:lvl>
  </w:abstractNum>
  <w:abstractNum w:abstractNumId="8">
    <w:nsid w:val="73D63359"/>
    <w:multiLevelType w:val="hybridMultilevel"/>
    <w:tmpl w:val="CF440448"/>
    <w:lvl w:ilvl="0" w:tplc="460A49CE">
      <w:start w:val="1"/>
      <w:numFmt w:val="decimalEnclosedCircle"/>
      <w:lvlText w:val="%1"/>
      <w:lvlJc w:val="left"/>
      <w:pPr>
        <w:ind w:left="1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C0"/>
    <w:rsid w:val="0000331B"/>
    <w:rsid w:val="00004C36"/>
    <w:rsid w:val="00006F59"/>
    <w:rsid w:val="00016E93"/>
    <w:rsid w:val="0003447A"/>
    <w:rsid w:val="000356E3"/>
    <w:rsid w:val="00041B21"/>
    <w:rsid w:val="00042818"/>
    <w:rsid w:val="00056904"/>
    <w:rsid w:val="00056DC3"/>
    <w:rsid w:val="000668C0"/>
    <w:rsid w:val="00071BE0"/>
    <w:rsid w:val="00074148"/>
    <w:rsid w:val="00077E69"/>
    <w:rsid w:val="000849CF"/>
    <w:rsid w:val="00090400"/>
    <w:rsid w:val="000B118D"/>
    <w:rsid w:val="000B1B45"/>
    <w:rsid w:val="000B2771"/>
    <w:rsid w:val="000B4F54"/>
    <w:rsid w:val="000C0625"/>
    <w:rsid w:val="000E1058"/>
    <w:rsid w:val="000E50A5"/>
    <w:rsid w:val="000F578F"/>
    <w:rsid w:val="000F6658"/>
    <w:rsid w:val="001028C6"/>
    <w:rsid w:val="00103851"/>
    <w:rsid w:val="00114F00"/>
    <w:rsid w:val="00117E63"/>
    <w:rsid w:val="00130DF5"/>
    <w:rsid w:val="0013107D"/>
    <w:rsid w:val="001367C3"/>
    <w:rsid w:val="00147E8D"/>
    <w:rsid w:val="00160949"/>
    <w:rsid w:val="00166567"/>
    <w:rsid w:val="00185FE4"/>
    <w:rsid w:val="00194094"/>
    <w:rsid w:val="001943C8"/>
    <w:rsid w:val="001A0A84"/>
    <w:rsid w:val="001F582B"/>
    <w:rsid w:val="00201320"/>
    <w:rsid w:val="002252A1"/>
    <w:rsid w:val="00241334"/>
    <w:rsid w:val="0024579A"/>
    <w:rsid w:val="00245CAE"/>
    <w:rsid w:val="00254410"/>
    <w:rsid w:val="00265454"/>
    <w:rsid w:val="00265D8D"/>
    <w:rsid w:val="002A40E0"/>
    <w:rsid w:val="002B563F"/>
    <w:rsid w:val="002B6940"/>
    <w:rsid w:val="003145FD"/>
    <w:rsid w:val="00330D53"/>
    <w:rsid w:val="00332D03"/>
    <w:rsid w:val="00332E8E"/>
    <w:rsid w:val="00332FB1"/>
    <w:rsid w:val="003524CC"/>
    <w:rsid w:val="003634BB"/>
    <w:rsid w:val="00386B0A"/>
    <w:rsid w:val="003A7805"/>
    <w:rsid w:val="003B2F67"/>
    <w:rsid w:val="003C4DE0"/>
    <w:rsid w:val="003D7F0F"/>
    <w:rsid w:val="003F1351"/>
    <w:rsid w:val="003F62A5"/>
    <w:rsid w:val="004019FF"/>
    <w:rsid w:val="00401B50"/>
    <w:rsid w:val="00401F5E"/>
    <w:rsid w:val="00412570"/>
    <w:rsid w:val="0042090F"/>
    <w:rsid w:val="00427359"/>
    <w:rsid w:val="00431043"/>
    <w:rsid w:val="00443313"/>
    <w:rsid w:val="0046170D"/>
    <w:rsid w:val="00481333"/>
    <w:rsid w:val="0049779A"/>
    <w:rsid w:val="004A7690"/>
    <w:rsid w:val="004A7A90"/>
    <w:rsid w:val="004B589A"/>
    <w:rsid w:val="004E318A"/>
    <w:rsid w:val="004E5EBE"/>
    <w:rsid w:val="00521A8C"/>
    <w:rsid w:val="005237F0"/>
    <w:rsid w:val="005342BA"/>
    <w:rsid w:val="0055280F"/>
    <w:rsid w:val="00560EE8"/>
    <w:rsid w:val="0056587E"/>
    <w:rsid w:val="005832A5"/>
    <w:rsid w:val="00610FCA"/>
    <w:rsid w:val="00672611"/>
    <w:rsid w:val="006932DE"/>
    <w:rsid w:val="006B5FC2"/>
    <w:rsid w:val="006C1E00"/>
    <w:rsid w:val="006D433F"/>
    <w:rsid w:val="006E5A83"/>
    <w:rsid w:val="006E7F0B"/>
    <w:rsid w:val="006F409D"/>
    <w:rsid w:val="006F6B44"/>
    <w:rsid w:val="00702973"/>
    <w:rsid w:val="00720618"/>
    <w:rsid w:val="00727A30"/>
    <w:rsid w:val="00730299"/>
    <w:rsid w:val="00731F77"/>
    <w:rsid w:val="00734AD4"/>
    <w:rsid w:val="00752083"/>
    <w:rsid w:val="0075233D"/>
    <w:rsid w:val="00756E77"/>
    <w:rsid w:val="00775CA1"/>
    <w:rsid w:val="00785B03"/>
    <w:rsid w:val="007A6727"/>
    <w:rsid w:val="007B414B"/>
    <w:rsid w:val="007B6C26"/>
    <w:rsid w:val="007C0439"/>
    <w:rsid w:val="007D002A"/>
    <w:rsid w:val="00807982"/>
    <w:rsid w:val="0081385D"/>
    <w:rsid w:val="0082302B"/>
    <w:rsid w:val="00855E80"/>
    <w:rsid w:val="00883496"/>
    <w:rsid w:val="0089333E"/>
    <w:rsid w:val="008B1E98"/>
    <w:rsid w:val="008D43B8"/>
    <w:rsid w:val="008E4FE7"/>
    <w:rsid w:val="008F4D45"/>
    <w:rsid w:val="00911E0A"/>
    <w:rsid w:val="00914CB2"/>
    <w:rsid w:val="009166AC"/>
    <w:rsid w:val="00942EEB"/>
    <w:rsid w:val="00944A4A"/>
    <w:rsid w:val="009501FA"/>
    <w:rsid w:val="00955A7A"/>
    <w:rsid w:val="009908D8"/>
    <w:rsid w:val="0099090E"/>
    <w:rsid w:val="009A68EC"/>
    <w:rsid w:val="009B0166"/>
    <w:rsid w:val="009B0624"/>
    <w:rsid w:val="009C6EED"/>
    <w:rsid w:val="009D2486"/>
    <w:rsid w:val="009D3481"/>
    <w:rsid w:val="009D406F"/>
    <w:rsid w:val="00A0243E"/>
    <w:rsid w:val="00A11D5C"/>
    <w:rsid w:val="00A12C33"/>
    <w:rsid w:val="00A140AC"/>
    <w:rsid w:val="00A16589"/>
    <w:rsid w:val="00A22F22"/>
    <w:rsid w:val="00A25F0C"/>
    <w:rsid w:val="00A353D2"/>
    <w:rsid w:val="00A35D74"/>
    <w:rsid w:val="00A53296"/>
    <w:rsid w:val="00A74726"/>
    <w:rsid w:val="00A932EE"/>
    <w:rsid w:val="00AD4CF3"/>
    <w:rsid w:val="00AE1E65"/>
    <w:rsid w:val="00AE37A6"/>
    <w:rsid w:val="00B045E4"/>
    <w:rsid w:val="00B21621"/>
    <w:rsid w:val="00B410CA"/>
    <w:rsid w:val="00B46BD4"/>
    <w:rsid w:val="00B5137F"/>
    <w:rsid w:val="00B544E0"/>
    <w:rsid w:val="00B552D6"/>
    <w:rsid w:val="00B643CB"/>
    <w:rsid w:val="00B9332C"/>
    <w:rsid w:val="00B95B93"/>
    <w:rsid w:val="00BA40F9"/>
    <w:rsid w:val="00BB049A"/>
    <w:rsid w:val="00BB0772"/>
    <w:rsid w:val="00BB0E74"/>
    <w:rsid w:val="00BB24C5"/>
    <w:rsid w:val="00BB5310"/>
    <w:rsid w:val="00BC1454"/>
    <w:rsid w:val="00BD13F0"/>
    <w:rsid w:val="00BE2D34"/>
    <w:rsid w:val="00C22360"/>
    <w:rsid w:val="00C80671"/>
    <w:rsid w:val="00C80A8E"/>
    <w:rsid w:val="00C82BC8"/>
    <w:rsid w:val="00C933FB"/>
    <w:rsid w:val="00C94EA9"/>
    <w:rsid w:val="00C9653C"/>
    <w:rsid w:val="00CA03C9"/>
    <w:rsid w:val="00CC6F41"/>
    <w:rsid w:val="00CD2417"/>
    <w:rsid w:val="00CF1959"/>
    <w:rsid w:val="00CF3976"/>
    <w:rsid w:val="00CF3E0E"/>
    <w:rsid w:val="00CF57EF"/>
    <w:rsid w:val="00D13819"/>
    <w:rsid w:val="00D21686"/>
    <w:rsid w:val="00D26AF9"/>
    <w:rsid w:val="00D27D16"/>
    <w:rsid w:val="00D41D85"/>
    <w:rsid w:val="00D4293A"/>
    <w:rsid w:val="00D51BDC"/>
    <w:rsid w:val="00D5218A"/>
    <w:rsid w:val="00D55B21"/>
    <w:rsid w:val="00D60E17"/>
    <w:rsid w:val="00D65198"/>
    <w:rsid w:val="00D9203E"/>
    <w:rsid w:val="00DA223F"/>
    <w:rsid w:val="00DC0E38"/>
    <w:rsid w:val="00DD0C6B"/>
    <w:rsid w:val="00DF6C7F"/>
    <w:rsid w:val="00E1118E"/>
    <w:rsid w:val="00E15F4D"/>
    <w:rsid w:val="00E342B3"/>
    <w:rsid w:val="00E35A9D"/>
    <w:rsid w:val="00E845A1"/>
    <w:rsid w:val="00EA133E"/>
    <w:rsid w:val="00EA77DF"/>
    <w:rsid w:val="00EE040A"/>
    <w:rsid w:val="00EE51AD"/>
    <w:rsid w:val="00F12F59"/>
    <w:rsid w:val="00F1618B"/>
    <w:rsid w:val="00F37AA7"/>
    <w:rsid w:val="00F637E0"/>
    <w:rsid w:val="00F63EFB"/>
    <w:rsid w:val="00F672BE"/>
    <w:rsid w:val="00F9546F"/>
    <w:rsid w:val="00FB7707"/>
    <w:rsid w:val="00FC2031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3F29BC-0278-4687-8521-E3EBBC87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27" w:left="2157" w:hangingChars="700" w:hanging="1680"/>
    </w:pPr>
    <w:rPr>
      <w:sz w:val="24"/>
    </w:rPr>
  </w:style>
  <w:style w:type="paragraph" w:styleId="a4">
    <w:name w:val="Body Text"/>
    <w:basedOn w:val="a"/>
    <w:rPr>
      <w:sz w:val="24"/>
    </w:rPr>
  </w:style>
  <w:style w:type="character" w:customStyle="1" w:styleId="footer1">
    <w:name w:val="footer1"/>
    <w:rsid w:val="00056DC3"/>
    <w:rPr>
      <w:b w:val="0"/>
      <w:bCs w:val="0"/>
      <w:sz w:val="22"/>
      <w:szCs w:val="22"/>
    </w:rPr>
  </w:style>
  <w:style w:type="paragraph" w:styleId="a5">
    <w:name w:val="Balloon Text"/>
    <w:basedOn w:val="a"/>
    <w:semiHidden/>
    <w:rsid w:val="00A12C3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32D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32D03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E15F4D"/>
    <w:pPr>
      <w:jc w:val="right"/>
    </w:pPr>
    <w:rPr>
      <w:rFonts w:ascii="ＭＳ Ｐゴシック" w:eastAsia="ＭＳ Ｐゴシック" w:hAnsi="ＭＳ Ｐゴシック"/>
      <w:sz w:val="22"/>
    </w:rPr>
  </w:style>
  <w:style w:type="character" w:styleId="a9">
    <w:name w:val="Strong"/>
    <w:qFormat/>
    <w:rsid w:val="009B0624"/>
    <w:rPr>
      <w:b/>
      <w:bCs/>
    </w:rPr>
  </w:style>
  <w:style w:type="character" w:styleId="aa">
    <w:name w:val="Hyperlink"/>
    <w:rsid w:val="003D7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jga-web.jp/&#12395;&#12390;&#34892;&#12356;&#12414;&#123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第1回全国体操競技チャイルド選手権大会</vt:lpstr>
      <vt:lpstr>第1回全国体操競技チャイルド選手権大会</vt:lpstr>
    </vt:vector>
  </TitlesOfParts>
  <Company>日本大学</Company>
  <LinksUpToDate>false</LinksUpToDate>
  <CharactersWithSpaces>1876</CharactersWithSpaces>
  <SharedDoc>false</SharedDoc>
  <HLinks>
    <vt:vector size="6" baseType="variant">
      <vt:variant>
        <vt:i4>806062113</vt:i4>
      </vt:variant>
      <vt:variant>
        <vt:i4>0</vt:i4>
      </vt:variant>
      <vt:variant>
        <vt:i4>0</vt:i4>
      </vt:variant>
      <vt:variant>
        <vt:i4>5</vt:i4>
      </vt:variant>
      <vt:variant>
        <vt:lpwstr>http://jga-web.jp/にて行います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第1回全国体操競技チャイルド選手権大会</dc:title>
  <dc:creator>JGA</dc:creator>
  <cp:lastModifiedBy>八木沢 則子</cp:lastModifiedBy>
  <cp:revision>6</cp:revision>
  <cp:lastPrinted>2014-06-25T09:49:00Z</cp:lastPrinted>
  <dcterms:created xsi:type="dcterms:W3CDTF">2014-06-25T09:48:00Z</dcterms:created>
  <dcterms:modified xsi:type="dcterms:W3CDTF">2014-06-30T05:58:00Z</dcterms:modified>
</cp:coreProperties>
</file>